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54" w:rsidRDefault="005D50C7" w:rsidP="00354454">
      <w:pPr>
        <w:ind w:firstLine="720"/>
        <w:rPr>
          <w:b/>
          <w:u w:val="single"/>
        </w:rPr>
      </w:pPr>
      <w:r w:rsidRPr="005D50C7">
        <w:rPr>
          <w:b/>
          <w:u w:val="single"/>
        </w:rPr>
        <w:t>Islington South Locality Patient Participation Group Meeting</w:t>
      </w:r>
      <w:r>
        <w:rPr>
          <w:b/>
          <w:u w:val="single"/>
        </w:rPr>
        <w:t xml:space="preserve"> 25</w:t>
      </w:r>
      <w:r w:rsidRPr="005D50C7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March 2014</w:t>
      </w:r>
    </w:p>
    <w:p w:rsidR="005D50C7" w:rsidRDefault="00354454" w:rsidP="005D50C7">
      <w:pPr>
        <w:rPr>
          <w:i/>
        </w:rPr>
      </w:pPr>
      <w:r w:rsidRPr="00354454">
        <w:rPr>
          <w:i/>
        </w:rPr>
        <w:t>Note: unless otherwise indicated answers are from the person giving the presentation</w:t>
      </w:r>
    </w:p>
    <w:p w:rsidR="00191F52" w:rsidRPr="00851515" w:rsidRDefault="00191F52" w:rsidP="00851515">
      <w:pPr>
        <w:jc w:val="both"/>
        <w:rPr>
          <w:b/>
        </w:rPr>
      </w:pPr>
      <w:r>
        <w:rPr>
          <w:b/>
        </w:rPr>
        <w:t xml:space="preserve">No. of attendees (Patients, Practice Managers and GPs): </w:t>
      </w:r>
      <w:r w:rsidR="006A066D" w:rsidRPr="006A066D">
        <w:rPr>
          <w:b/>
        </w:rPr>
        <w:t>30</w:t>
      </w:r>
    </w:p>
    <w:p w:rsidR="005D50C7" w:rsidRPr="005D50C7" w:rsidRDefault="005D50C7" w:rsidP="005D50C7">
      <w:pPr>
        <w:pStyle w:val="ListParagraph"/>
        <w:numPr>
          <w:ilvl w:val="0"/>
          <w:numId w:val="1"/>
        </w:numPr>
        <w:rPr>
          <w:b/>
          <w:u w:val="single"/>
        </w:rPr>
      </w:pPr>
      <w:r w:rsidRPr="005D50C7">
        <w:rPr>
          <w:b/>
          <w:u w:val="single"/>
        </w:rPr>
        <w:t xml:space="preserve">Welcome, introductions &amp; </w:t>
      </w:r>
      <w:r w:rsidR="007438F9">
        <w:rPr>
          <w:b/>
          <w:u w:val="single"/>
        </w:rPr>
        <w:t>a</w:t>
      </w:r>
      <w:r w:rsidRPr="005D50C7">
        <w:rPr>
          <w:b/>
          <w:u w:val="single"/>
        </w:rPr>
        <w:t xml:space="preserve">pologies </w:t>
      </w:r>
    </w:p>
    <w:p w:rsidR="005D50C7" w:rsidRDefault="002F041B" w:rsidP="005D50C7">
      <w:pPr>
        <w:ind w:left="360"/>
      </w:pPr>
      <w:r>
        <w:t>Inyang Kubiangha introduced the meeting and welcomed</w:t>
      </w:r>
      <w:r w:rsidR="005D50C7" w:rsidRPr="0045643B">
        <w:t xml:space="preserve"> the participants. </w:t>
      </w:r>
    </w:p>
    <w:p w:rsidR="007438F9" w:rsidRPr="0045643B" w:rsidRDefault="007438F9" w:rsidP="005D50C7">
      <w:pPr>
        <w:ind w:left="360"/>
      </w:pPr>
      <w:r>
        <w:t xml:space="preserve">Attendee asked whether anyone was a member of </w:t>
      </w:r>
      <w:proofErr w:type="spellStart"/>
      <w:r>
        <w:t>Healthwatch</w:t>
      </w:r>
      <w:proofErr w:type="spellEnd"/>
      <w:r w:rsidR="009F5316">
        <w:t>.</w:t>
      </w:r>
    </w:p>
    <w:p w:rsidR="007438F9" w:rsidRDefault="005D50C7" w:rsidP="007438F9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Matters arising from the last meeting</w:t>
      </w:r>
    </w:p>
    <w:p w:rsidR="007438F9" w:rsidRPr="00B44591" w:rsidRDefault="007438F9" w:rsidP="007438F9">
      <w:pPr>
        <w:ind w:left="360"/>
        <w:rPr>
          <w:i/>
        </w:rPr>
      </w:pPr>
      <w:r w:rsidRPr="00B44591">
        <w:rPr>
          <w:i/>
        </w:rPr>
        <w:t xml:space="preserve">Q: Attendee </w:t>
      </w:r>
      <w:r w:rsidR="00B21415" w:rsidRPr="00B44591">
        <w:rPr>
          <w:i/>
        </w:rPr>
        <w:t xml:space="preserve">asked why </w:t>
      </w:r>
      <w:r w:rsidRPr="00B44591">
        <w:rPr>
          <w:i/>
        </w:rPr>
        <w:t>the subject of Donor cards (opting in/opting out)</w:t>
      </w:r>
      <w:r w:rsidR="00B21415" w:rsidRPr="00B44591">
        <w:rPr>
          <w:i/>
        </w:rPr>
        <w:t xml:space="preserve"> which they had raised as a subject of interest at</w:t>
      </w:r>
      <w:r w:rsidRPr="00B44591">
        <w:rPr>
          <w:i/>
        </w:rPr>
        <w:t xml:space="preserve"> locality meeting in September</w:t>
      </w:r>
      <w:r w:rsidR="00B21415" w:rsidRPr="00B44591">
        <w:rPr>
          <w:i/>
        </w:rPr>
        <w:t xml:space="preserve"> </w:t>
      </w:r>
      <w:r w:rsidR="00973052" w:rsidRPr="00B44591">
        <w:rPr>
          <w:i/>
        </w:rPr>
        <w:t xml:space="preserve">was not on the agenda for this </w:t>
      </w:r>
      <w:proofErr w:type="gramStart"/>
      <w:r w:rsidR="00973052" w:rsidRPr="00B44591">
        <w:rPr>
          <w:i/>
        </w:rPr>
        <w:t>meeting?</w:t>
      </w:r>
      <w:proofErr w:type="gramEnd"/>
    </w:p>
    <w:p w:rsidR="007438F9" w:rsidRPr="00B44591" w:rsidRDefault="007438F9" w:rsidP="007438F9">
      <w:pPr>
        <w:ind w:left="360"/>
        <w:rPr>
          <w:i/>
        </w:rPr>
      </w:pPr>
      <w:r w:rsidRPr="00B44591">
        <w:rPr>
          <w:i/>
        </w:rPr>
        <w:t xml:space="preserve">A: </w:t>
      </w:r>
      <w:r w:rsidR="00B21415" w:rsidRPr="00B44591">
        <w:rPr>
          <w:i/>
        </w:rPr>
        <w:t>Lizzie</w:t>
      </w:r>
      <w:r w:rsidRPr="00B44591">
        <w:rPr>
          <w:i/>
        </w:rPr>
        <w:t xml:space="preserve"> Stimson explained items could not always make it to the next meeting but would be kept on a list for future</w:t>
      </w:r>
      <w:r w:rsidR="00B21415" w:rsidRPr="00B44591">
        <w:rPr>
          <w:i/>
        </w:rPr>
        <w:t xml:space="preserve"> meetings</w:t>
      </w:r>
      <w:r w:rsidRPr="00B44591">
        <w:rPr>
          <w:i/>
        </w:rPr>
        <w:t>.</w:t>
      </w:r>
      <w:r w:rsidR="00B21415" w:rsidRPr="00B44591">
        <w:rPr>
          <w:i/>
        </w:rPr>
        <w:t xml:space="preserve"> She highlighted this had been raised by Katie Coleman previously</w:t>
      </w:r>
      <w:r w:rsidR="002F041B">
        <w:rPr>
          <w:i/>
        </w:rPr>
        <w:t xml:space="preserve"> at June 2013 meeting</w:t>
      </w:r>
      <w:r w:rsidR="00B21415" w:rsidRPr="00B44591">
        <w:rPr>
          <w:i/>
        </w:rPr>
        <w:t xml:space="preserve">. </w:t>
      </w:r>
    </w:p>
    <w:p w:rsidR="005D50C7" w:rsidRPr="005D50C7" w:rsidRDefault="005D50C7" w:rsidP="005D50C7">
      <w:pPr>
        <w:pStyle w:val="ListParagraph"/>
        <w:rPr>
          <w:b/>
          <w:u w:val="single"/>
        </w:rPr>
      </w:pPr>
    </w:p>
    <w:p w:rsidR="005D50C7" w:rsidRPr="005D50C7" w:rsidRDefault="005D50C7" w:rsidP="005D50C7">
      <w:pPr>
        <w:pStyle w:val="ListParagraph"/>
        <w:numPr>
          <w:ilvl w:val="0"/>
          <w:numId w:val="2"/>
        </w:numPr>
        <w:rPr>
          <w:b/>
        </w:rPr>
      </w:pPr>
      <w:r w:rsidRPr="005D50C7">
        <w:rPr>
          <w:b/>
          <w:u w:val="single"/>
        </w:rPr>
        <w:t xml:space="preserve">Welfare reforms and impact on Islington residents </w:t>
      </w:r>
    </w:p>
    <w:p w:rsidR="00D40ABB" w:rsidRDefault="0045643B" w:rsidP="005D50C7">
      <w:pPr>
        <w:ind w:left="360"/>
      </w:pPr>
      <w:r w:rsidRPr="0045643B">
        <w:t xml:space="preserve">Presentation given by </w:t>
      </w:r>
      <w:r w:rsidR="007438F9">
        <w:t>Barry C</w:t>
      </w:r>
      <w:r w:rsidR="005D50C7" w:rsidRPr="0045643B">
        <w:t>urtis</w:t>
      </w:r>
      <w:r w:rsidR="00FC2B5C">
        <w:t xml:space="preserve"> </w:t>
      </w:r>
      <w:r w:rsidR="007438F9">
        <w:t>from the IMAX team at Islington Council focus</w:t>
      </w:r>
      <w:r w:rsidR="002F041B">
        <w:t>ed</w:t>
      </w:r>
      <w:r w:rsidR="007438F9">
        <w:t xml:space="preserve"> on changes in </w:t>
      </w:r>
      <w:r w:rsidRPr="0045643B">
        <w:t>welfare reforms</w:t>
      </w:r>
      <w:r>
        <w:t xml:space="preserve"> </w:t>
      </w:r>
      <w:proofErr w:type="gramStart"/>
      <w:r w:rsidR="007438F9">
        <w:t xml:space="preserve">and </w:t>
      </w:r>
      <w:r>
        <w:t xml:space="preserve"> </w:t>
      </w:r>
      <w:r w:rsidRPr="0045643B">
        <w:t>the</w:t>
      </w:r>
      <w:proofErr w:type="gramEnd"/>
      <w:r w:rsidRPr="0045643B">
        <w:t xml:space="preserve"> i</w:t>
      </w:r>
      <w:r>
        <w:t>mpact on</w:t>
      </w:r>
      <w:r w:rsidRPr="0045643B">
        <w:t xml:space="preserve"> the residen</w:t>
      </w:r>
      <w:r w:rsidR="007438F9">
        <w:t>ts</w:t>
      </w:r>
      <w:r w:rsidRPr="0045643B">
        <w:t xml:space="preserve"> of Islington</w:t>
      </w:r>
      <w:r w:rsidR="002F041B">
        <w:t>:</w:t>
      </w:r>
      <w:r w:rsidR="007438F9">
        <w:t xml:space="preserve"> ‘to make work pay’</w:t>
      </w:r>
      <w:r w:rsidRPr="0045643B">
        <w:t>.</w:t>
      </w:r>
      <w:r>
        <w:t xml:space="preserve">  </w:t>
      </w:r>
      <w:r w:rsidR="00354454">
        <w:t>Information around</w:t>
      </w:r>
      <w:r w:rsidR="008A0327">
        <w:t xml:space="preserve"> Atos</w:t>
      </w:r>
      <w:r w:rsidR="00354454">
        <w:t xml:space="preserve"> assessments for </w:t>
      </w:r>
      <w:r w:rsidR="00851515">
        <w:t xml:space="preserve">Employment </w:t>
      </w:r>
      <w:r w:rsidR="006A066D">
        <w:t>and Support</w:t>
      </w:r>
      <w:r w:rsidR="00851515">
        <w:t xml:space="preserve"> Allowance</w:t>
      </w:r>
      <w:r w:rsidR="002F041B">
        <w:t xml:space="preserve"> (ESA) </w:t>
      </w:r>
      <w:r w:rsidR="00354454">
        <w:t xml:space="preserve">and </w:t>
      </w:r>
      <w:r w:rsidR="00851515">
        <w:t>Disab</w:t>
      </w:r>
      <w:r w:rsidR="006A066D">
        <w:t>ility</w:t>
      </w:r>
      <w:r w:rsidR="00851515">
        <w:t xml:space="preserve"> Living Allowance</w:t>
      </w:r>
      <w:r w:rsidR="002F041B">
        <w:t xml:space="preserve"> (DLA)</w:t>
      </w:r>
      <w:r w:rsidR="00851515">
        <w:t xml:space="preserve"> </w:t>
      </w:r>
      <w:r w:rsidR="00FC2B5C">
        <w:t>was also given</w:t>
      </w:r>
      <w:r w:rsidR="00354454">
        <w:t xml:space="preserve">. </w:t>
      </w:r>
      <w:proofErr w:type="gramStart"/>
      <w:r w:rsidR="00354454">
        <w:t>Looked at</w:t>
      </w:r>
      <w:r w:rsidR="00FC2B5C">
        <w:t xml:space="preserve"> available financial su</w:t>
      </w:r>
      <w:r w:rsidR="00354454">
        <w:t>pport</w:t>
      </w:r>
      <w:r w:rsidR="002F041B">
        <w:t xml:space="preserve"> </w:t>
      </w:r>
      <w:proofErr w:type="spellStart"/>
      <w:r w:rsidR="002F041B">
        <w:t>etc</w:t>
      </w:r>
      <w:proofErr w:type="spellEnd"/>
      <w:r w:rsidR="00354454">
        <w:t xml:space="preserve"> to the Islington residents</w:t>
      </w:r>
      <w:r w:rsidR="00FC2B5C">
        <w:t xml:space="preserve"> </w:t>
      </w:r>
      <w:r w:rsidR="00D40ABB">
        <w:t xml:space="preserve">that are </w:t>
      </w:r>
      <w:r w:rsidR="00FC2B5C">
        <w:t>affected by the cha</w:t>
      </w:r>
      <w:r w:rsidR="002F041B">
        <w:t xml:space="preserve">nges </w:t>
      </w:r>
      <w:r w:rsidR="00354454">
        <w:t>in w</w:t>
      </w:r>
      <w:r w:rsidR="00FC2B5C">
        <w:t>elfare reforms.</w:t>
      </w:r>
      <w:proofErr w:type="gramEnd"/>
      <w:r w:rsidR="007438F9">
        <w:t xml:space="preserve"> Attendees were invited to get in touch with IMAX if there was any information they wanted </w:t>
      </w:r>
    </w:p>
    <w:p w:rsidR="007438F9" w:rsidRDefault="00D40ABB" w:rsidP="005D50C7">
      <w:pPr>
        <w:ind w:left="360"/>
        <w:rPr>
          <w:b/>
        </w:rPr>
      </w:pPr>
      <w:r>
        <w:rPr>
          <w:b/>
        </w:rPr>
        <w:t>Question</w:t>
      </w:r>
      <w:r w:rsidR="00354454">
        <w:rPr>
          <w:b/>
        </w:rPr>
        <w:t>s</w:t>
      </w:r>
      <w:r>
        <w:rPr>
          <w:b/>
        </w:rPr>
        <w:t xml:space="preserve"> from </w:t>
      </w:r>
      <w:r w:rsidR="005075B2">
        <w:rPr>
          <w:b/>
        </w:rPr>
        <w:t>attendees</w:t>
      </w:r>
      <w:r>
        <w:rPr>
          <w:b/>
        </w:rPr>
        <w:t xml:space="preserve">:  </w:t>
      </w:r>
    </w:p>
    <w:p w:rsidR="005075B2" w:rsidRPr="00B44591" w:rsidRDefault="005075B2" w:rsidP="005D50C7">
      <w:pPr>
        <w:ind w:left="360"/>
        <w:rPr>
          <w:i/>
        </w:rPr>
      </w:pPr>
      <w:r w:rsidRPr="00B44591">
        <w:rPr>
          <w:i/>
        </w:rPr>
        <w:t xml:space="preserve">Q: </w:t>
      </w:r>
      <w:r w:rsidR="00F535CB" w:rsidRPr="00B44591">
        <w:rPr>
          <w:i/>
        </w:rPr>
        <w:t xml:space="preserve"> </w:t>
      </w:r>
      <w:r w:rsidRPr="00B44591">
        <w:rPr>
          <w:i/>
        </w:rPr>
        <w:t>On bedroom tax – is more council accommodation going to be made available?</w:t>
      </w:r>
    </w:p>
    <w:p w:rsidR="00B21415" w:rsidRPr="00B44591" w:rsidRDefault="005075B2" w:rsidP="005D50C7">
      <w:pPr>
        <w:ind w:left="360"/>
        <w:rPr>
          <w:i/>
        </w:rPr>
      </w:pPr>
      <w:r w:rsidRPr="00B44591">
        <w:rPr>
          <w:i/>
        </w:rPr>
        <w:t xml:space="preserve">A: </w:t>
      </w:r>
      <w:r w:rsidR="00D636F7">
        <w:rPr>
          <w:i/>
        </w:rPr>
        <w:t>P</w:t>
      </w:r>
      <w:r w:rsidR="00D636F7" w:rsidRPr="00B44591">
        <w:rPr>
          <w:i/>
        </w:rPr>
        <w:t xml:space="preserve">eople </w:t>
      </w:r>
      <w:r w:rsidRPr="00B44591">
        <w:rPr>
          <w:i/>
        </w:rPr>
        <w:t xml:space="preserve">can downsize and then bigger properties are more available but </w:t>
      </w:r>
      <w:r w:rsidR="00F535CB" w:rsidRPr="00B44591">
        <w:rPr>
          <w:i/>
        </w:rPr>
        <w:t xml:space="preserve">it’s </w:t>
      </w:r>
      <w:r w:rsidRPr="00B44591">
        <w:rPr>
          <w:i/>
        </w:rPr>
        <w:t xml:space="preserve">not just about money. People do decide to stay and pay if they want to stay in the family home. </w:t>
      </w:r>
    </w:p>
    <w:p w:rsidR="005075B2" w:rsidRPr="00B44591" w:rsidRDefault="005075B2" w:rsidP="005D50C7">
      <w:pPr>
        <w:ind w:left="360"/>
        <w:rPr>
          <w:i/>
        </w:rPr>
      </w:pPr>
      <w:r w:rsidRPr="00B44591">
        <w:rPr>
          <w:i/>
        </w:rPr>
        <w:t>There are incentives for people of pensionable age to downsize.</w:t>
      </w:r>
    </w:p>
    <w:p w:rsidR="00B21415" w:rsidRPr="00B44591" w:rsidRDefault="005075B2" w:rsidP="005D50C7">
      <w:pPr>
        <w:ind w:left="360"/>
        <w:rPr>
          <w:i/>
        </w:rPr>
      </w:pPr>
      <w:r w:rsidRPr="00B44591">
        <w:rPr>
          <w:i/>
        </w:rPr>
        <w:t xml:space="preserve">Q: </w:t>
      </w:r>
      <w:r w:rsidR="00CD1D2D" w:rsidRPr="00B44591">
        <w:rPr>
          <w:i/>
        </w:rPr>
        <w:t xml:space="preserve">If people are being pushed to </w:t>
      </w:r>
      <w:r w:rsidRPr="00B44591">
        <w:rPr>
          <w:i/>
        </w:rPr>
        <w:t xml:space="preserve">1-beds is there enough 1-bed council housing available or are tenants going to have to move to rent from private landlords? </w:t>
      </w:r>
    </w:p>
    <w:p w:rsidR="005075B2" w:rsidRPr="00B44591" w:rsidRDefault="00B21415" w:rsidP="00851515">
      <w:pPr>
        <w:ind w:left="360"/>
        <w:rPr>
          <w:i/>
        </w:rPr>
      </w:pPr>
      <w:r w:rsidRPr="00B44591">
        <w:rPr>
          <w:i/>
        </w:rPr>
        <w:t xml:space="preserve">If this is the case what provision would be made for disabled tenants? </w:t>
      </w:r>
    </w:p>
    <w:p w:rsidR="00CD1D2D" w:rsidRPr="00B44591" w:rsidRDefault="00CD1D2D" w:rsidP="005D50C7">
      <w:pPr>
        <w:ind w:left="360"/>
        <w:rPr>
          <w:i/>
        </w:rPr>
      </w:pPr>
      <w:r w:rsidRPr="00B44591">
        <w:rPr>
          <w:i/>
        </w:rPr>
        <w:t>Q:</w:t>
      </w:r>
      <w:r w:rsidR="009F5316" w:rsidRPr="00B44591">
        <w:rPr>
          <w:i/>
        </w:rPr>
        <w:t xml:space="preserve"> </w:t>
      </w:r>
      <w:r w:rsidR="00B21415" w:rsidRPr="00B44591">
        <w:rPr>
          <w:i/>
        </w:rPr>
        <w:t xml:space="preserve"> I</w:t>
      </w:r>
      <w:r w:rsidR="00F535CB" w:rsidRPr="00B44591">
        <w:rPr>
          <w:i/>
        </w:rPr>
        <w:t xml:space="preserve">n relation to people getting severe disability benefit – are you </w:t>
      </w:r>
      <w:proofErr w:type="gramStart"/>
      <w:r w:rsidR="00F535CB" w:rsidRPr="00B44591">
        <w:rPr>
          <w:i/>
        </w:rPr>
        <w:t>concerned/involved</w:t>
      </w:r>
      <w:proofErr w:type="gramEnd"/>
      <w:r w:rsidR="00F535CB" w:rsidRPr="00B44591">
        <w:rPr>
          <w:i/>
        </w:rPr>
        <w:t xml:space="preserve"> re what people are capable of?</w:t>
      </w:r>
    </w:p>
    <w:p w:rsidR="00B21415" w:rsidRPr="00B44591" w:rsidRDefault="00354454" w:rsidP="009F5316">
      <w:pPr>
        <w:ind w:left="360"/>
        <w:rPr>
          <w:i/>
        </w:rPr>
      </w:pPr>
      <w:r w:rsidRPr="00B44591">
        <w:rPr>
          <w:i/>
        </w:rPr>
        <w:t xml:space="preserve">A: </w:t>
      </w:r>
      <w:r w:rsidR="00B21415" w:rsidRPr="00B44591">
        <w:rPr>
          <w:i/>
        </w:rPr>
        <w:t xml:space="preserve">Being moved into a new home can put strain on someone’s health. </w:t>
      </w:r>
    </w:p>
    <w:p w:rsidR="00B21415" w:rsidRPr="00B44591" w:rsidRDefault="00F535CB" w:rsidP="005D50C7">
      <w:pPr>
        <w:ind w:left="360"/>
        <w:rPr>
          <w:i/>
        </w:rPr>
      </w:pPr>
      <w:r w:rsidRPr="00B44591">
        <w:rPr>
          <w:i/>
        </w:rPr>
        <w:lastRenderedPageBreak/>
        <w:t>I</w:t>
      </w:r>
      <w:r w:rsidR="00B21415" w:rsidRPr="00B44591">
        <w:rPr>
          <w:i/>
        </w:rPr>
        <w:t xml:space="preserve">MAX </w:t>
      </w:r>
      <w:proofErr w:type="gramStart"/>
      <w:r w:rsidR="00B21415" w:rsidRPr="00B44591">
        <w:rPr>
          <w:i/>
        </w:rPr>
        <w:t>are</w:t>
      </w:r>
      <w:proofErr w:type="gramEnd"/>
      <w:r w:rsidR="00B21415" w:rsidRPr="00B44591">
        <w:rPr>
          <w:i/>
        </w:rPr>
        <w:t xml:space="preserve"> a support organisation which seek to support clients through the cu</w:t>
      </w:r>
      <w:r w:rsidR="006A066D" w:rsidRPr="00B44591">
        <w:rPr>
          <w:i/>
        </w:rPr>
        <w:t xml:space="preserve">rrent changes. There are other </w:t>
      </w:r>
      <w:r w:rsidR="00B21415" w:rsidRPr="00B44591">
        <w:rPr>
          <w:i/>
        </w:rPr>
        <w:t xml:space="preserve">organisations in the borough too which do this. IMAX can also put patients in touch with these. </w:t>
      </w:r>
    </w:p>
    <w:p w:rsidR="00B21415" w:rsidRPr="00B44591" w:rsidRDefault="00B21415" w:rsidP="005D50C7">
      <w:pPr>
        <w:ind w:left="360"/>
        <w:rPr>
          <w:i/>
        </w:rPr>
      </w:pPr>
      <w:r w:rsidRPr="00B44591">
        <w:rPr>
          <w:i/>
        </w:rPr>
        <w:t xml:space="preserve">As an organisation IMAX </w:t>
      </w:r>
      <w:r w:rsidR="00F535CB" w:rsidRPr="00B44591">
        <w:rPr>
          <w:i/>
        </w:rPr>
        <w:t>have good results in many areas –</w:t>
      </w:r>
      <w:r w:rsidR="00635AAA" w:rsidRPr="00B44591">
        <w:rPr>
          <w:i/>
        </w:rPr>
        <w:t xml:space="preserve"> </w:t>
      </w:r>
      <w:r w:rsidRPr="00B44591">
        <w:rPr>
          <w:i/>
        </w:rPr>
        <w:t xml:space="preserve">including employability. </w:t>
      </w:r>
    </w:p>
    <w:p w:rsidR="00F535CB" w:rsidRPr="00B44591" w:rsidRDefault="00B21415" w:rsidP="005D50C7">
      <w:pPr>
        <w:ind w:left="360"/>
        <w:rPr>
          <w:i/>
        </w:rPr>
      </w:pPr>
      <w:r w:rsidRPr="00B44591">
        <w:rPr>
          <w:i/>
        </w:rPr>
        <w:t xml:space="preserve">Please </w:t>
      </w:r>
      <w:r w:rsidR="00F535CB" w:rsidRPr="00B44591">
        <w:rPr>
          <w:i/>
        </w:rPr>
        <w:t>get in touch with them</w:t>
      </w:r>
      <w:r w:rsidRPr="00B44591">
        <w:rPr>
          <w:i/>
        </w:rPr>
        <w:t xml:space="preserve"> if you have any queries about your benefit changes</w:t>
      </w:r>
      <w:r w:rsidR="00F535CB" w:rsidRPr="00B44591">
        <w:rPr>
          <w:i/>
        </w:rPr>
        <w:t>.</w:t>
      </w:r>
    </w:p>
    <w:p w:rsidR="00BC2DE3" w:rsidRPr="00B44591" w:rsidRDefault="00F535CB" w:rsidP="00F535CB">
      <w:pPr>
        <w:ind w:left="360"/>
        <w:rPr>
          <w:i/>
        </w:rPr>
      </w:pPr>
      <w:r w:rsidRPr="00B44591">
        <w:rPr>
          <w:i/>
        </w:rPr>
        <w:t>Q: (</w:t>
      </w:r>
      <w:proofErr w:type="spellStart"/>
      <w:r w:rsidR="00B21415" w:rsidRPr="00B44591">
        <w:rPr>
          <w:i/>
        </w:rPr>
        <w:t>Dr.</w:t>
      </w:r>
      <w:r w:rsidRPr="00B44591">
        <w:rPr>
          <w:i/>
        </w:rPr>
        <w:t>Katie</w:t>
      </w:r>
      <w:proofErr w:type="spellEnd"/>
      <w:r w:rsidRPr="00B44591">
        <w:rPr>
          <w:i/>
        </w:rPr>
        <w:t xml:space="preserve"> Coleman) A large percentage of my patients have problems working but want to be part of society </w:t>
      </w:r>
      <w:r w:rsidR="00354454" w:rsidRPr="00B44591">
        <w:rPr>
          <w:i/>
        </w:rPr>
        <w:t>and be invol</w:t>
      </w:r>
      <w:r w:rsidRPr="00B44591">
        <w:rPr>
          <w:i/>
        </w:rPr>
        <w:t>ved. I see GPs role as helping people to</w:t>
      </w:r>
      <w:r w:rsidR="00B21415" w:rsidRPr="00B44591">
        <w:rPr>
          <w:i/>
        </w:rPr>
        <w:t xml:space="preserve"> be independent and be able to contribute in some way.</w:t>
      </w:r>
      <w:r w:rsidRPr="00B44591">
        <w:rPr>
          <w:i/>
        </w:rPr>
        <w:t xml:space="preserve"> Most people don’t want to sit at home and do nothing. </w:t>
      </w:r>
    </w:p>
    <w:p w:rsidR="00D40ABB" w:rsidRPr="00B44591" w:rsidRDefault="00BC2DE3" w:rsidP="00851515">
      <w:pPr>
        <w:ind w:left="360"/>
        <w:rPr>
          <w:i/>
        </w:rPr>
      </w:pPr>
      <w:r w:rsidRPr="00B44591">
        <w:rPr>
          <w:i/>
        </w:rPr>
        <w:t xml:space="preserve">Action: to follow up on requested </w:t>
      </w:r>
      <w:r w:rsidR="006A066D" w:rsidRPr="00B44591">
        <w:rPr>
          <w:i/>
        </w:rPr>
        <w:t>information</w:t>
      </w:r>
      <w:r w:rsidRPr="00B44591">
        <w:rPr>
          <w:i/>
        </w:rPr>
        <w:t xml:space="preserve"> above. </w:t>
      </w:r>
    </w:p>
    <w:p w:rsidR="00D40ABB" w:rsidRPr="00354454" w:rsidRDefault="00354454" w:rsidP="00D40ABB">
      <w:pPr>
        <w:pStyle w:val="ListParagraph"/>
        <w:numPr>
          <w:ilvl w:val="0"/>
          <w:numId w:val="2"/>
        </w:numPr>
        <w:rPr>
          <w:b/>
          <w:u w:val="single"/>
        </w:rPr>
      </w:pPr>
      <w:r w:rsidRPr="00354454">
        <w:rPr>
          <w:b/>
          <w:u w:val="single"/>
        </w:rPr>
        <w:t>I</w:t>
      </w:r>
      <w:r w:rsidR="00D40ABB" w:rsidRPr="00354454">
        <w:rPr>
          <w:b/>
          <w:u w:val="single"/>
        </w:rPr>
        <w:t>CCG</w:t>
      </w:r>
      <w:r w:rsidRPr="00354454">
        <w:rPr>
          <w:b/>
          <w:u w:val="single"/>
        </w:rPr>
        <w:t xml:space="preserve"> update</w:t>
      </w:r>
    </w:p>
    <w:p w:rsidR="0011166D" w:rsidRDefault="00D40ABB" w:rsidP="00D40ABB">
      <w:pPr>
        <w:ind w:left="360"/>
      </w:pPr>
      <w:r>
        <w:t xml:space="preserve">This </w:t>
      </w:r>
      <w:r w:rsidR="00F535CB">
        <w:t>item was</w:t>
      </w:r>
      <w:r>
        <w:t xml:space="preserve"> presented </w:t>
      </w:r>
      <w:r w:rsidR="00F535CB">
        <w:t>by Katie Coleman</w:t>
      </w:r>
      <w:r w:rsidR="00524B82">
        <w:t xml:space="preserve">, giving an overview of </w:t>
      </w:r>
      <w:r w:rsidR="005020EB">
        <w:t>I</w:t>
      </w:r>
      <w:r w:rsidR="00524B82">
        <w:t xml:space="preserve">CCG </w:t>
      </w:r>
      <w:r w:rsidR="00F535CB">
        <w:t>how it is run and how the clinical commissioning budget breaks down</w:t>
      </w:r>
      <w:r w:rsidR="00524B82">
        <w:t xml:space="preserve">. </w:t>
      </w:r>
      <w:r w:rsidR="00354454">
        <w:t>An e</w:t>
      </w:r>
      <w:r w:rsidR="00524B82">
        <w:t xml:space="preserve">xplanation of the structure </w:t>
      </w:r>
      <w:r w:rsidR="00F535CB">
        <w:t>of I</w:t>
      </w:r>
      <w:r w:rsidR="00524B82">
        <w:t>CCG Governing Body and members was given</w:t>
      </w:r>
      <w:r w:rsidR="00354454">
        <w:t xml:space="preserve"> along with</w:t>
      </w:r>
      <w:r w:rsidR="00524B82">
        <w:t xml:space="preserve"> </w:t>
      </w:r>
      <w:r w:rsidR="005020EB">
        <w:t>I</w:t>
      </w:r>
      <w:r w:rsidR="00524B82">
        <w:t>CCG business objective sustaining their four priorities</w:t>
      </w:r>
      <w:r w:rsidR="0011166D">
        <w:t xml:space="preserve"> which are Quality, </w:t>
      </w:r>
      <w:r w:rsidR="005020EB">
        <w:t>O</w:t>
      </w:r>
      <w:r w:rsidR="0011166D">
        <w:t xml:space="preserve">rganisational Development, System and Delivering </w:t>
      </w:r>
      <w:r w:rsidR="005020EB">
        <w:t>O</w:t>
      </w:r>
      <w:r w:rsidR="0011166D">
        <w:t xml:space="preserve">perating Plans. Presentation emphasised that bulk of the </w:t>
      </w:r>
      <w:r w:rsidR="005020EB">
        <w:t>I</w:t>
      </w:r>
      <w:r w:rsidR="0011166D">
        <w:t>CCG exp</w:t>
      </w:r>
      <w:r w:rsidR="00354454">
        <w:t xml:space="preserve">enditure was allocated to acute </w:t>
      </w:r>
      <w:r w:rsidR="0011166D">
        <w:t xml:space="preserve">and integrated care. </w:t>
      </w:r>
      <w:r w:rsidR="00354454">
        <w:t>Looked at who got</w:t>
      </w:r>
      <w:r w:rsidR="00A62435">
        <w:t xml:space="preserve"> </w:t>
      </w:r>
      <w:r w:rsidR="00354454">
        <w:t>I</w:t>
      </w:r>
      <w:r w:rsidR="00A62435">
        <w:t>CCG</w:t>
      </w:r>
      <w:r w:rsidR="0074093D">
        <w:t xml:space="preserve"> </w:t>
      </w:r>
      <w:r w:rsidR="00354454">
        <w:t>contracts</w:t>
      </w:r>
      <w:r w:rsidR="00A62435">
        <w:t>;</w:t>
      </w:r>
      <w:r w:rsidR="0074093D">
        <w:t xml:space="preserve"> this includes Whittington Hospital, UCLH</w:t>
      </w:r>
      <w:r w:rsidR="00A62435">
        <w:t xml:space="preserve"> and Camden &amp; Islington Foundation Trust. </w:t>
      </w:r>
      <w:r w:rsidR="0074093D">
        <w:t xml:space="preserve"> </w:t>
      </w:r>
      <w:r w:rsidR="0011166D">
        <w:t xml:space="preserve">  </w:t>
      </w:r>
    </w:p>
    <w:p w:rsidR="005020EB" w:rsidRDefault="0011166D" w:rsidP="005020EB">
      <w:pPr>
        <w:rPr>
          <w:b/>
        </w:rPr>
      </w:pPr>
      <w:r w:rsidRPr="0011166D">
        <w:rPr>
          <w:b/>
        </w:rPr>
        <w:t xml:space="preserve">       Question</w:t>
      </w:r>
      <w:r>
        <w:rPr>
          <w:b/>
        </w:rPr>
        <w:t>s</w:t>
      </w:r>
      <w:r w:rsidRPr="0011166D">
        <w:rPr>
          <w:b/>
        </w:rPr>
        <w:t xml:space="preserve"> </w:t>
      </w:r>
      <w:r>
        <w:rPr>
          <w:b/>
        </w:rPr>
        <w:t xml:space="preserve">from </w:t>
      </w:r>
      <w:r w:rsidR="00354454">
        <w:rPr>
          <w:b/>
        </w:rPr>
        <w:t>attendees</w:t>
      </w:r>
      <w:r>
        <w:rPr>
          <w:b/>
        </w:rPr>
        <w:t>:</w:t>
      </w:r>
      <w:r w:rsidRPr="0011166D">
        <w:rPr>
          <w:b/>
        </w:rPr>
        <w:t xml:space="preserve">  </w:t>
      </w:r>
      <w:r w:rsidR="00524B82" w:rsidRPr="0011166D">
        <w:rPr>
          <w:b/>
        </w:rPr>
        <w:t xml:space="preserve">  </w:t>
      </w:r>
    </w:p>
    <w:p w:rsidR="005020EB" w:rsidRPr="00B44591" w:rsidRDefault="005020EB" w:rsidP="005020EB">
      <w:pPr>
        <w:ind w:left="360"/>
        <w:rPr>
          <w:i/>
        </w:rPr>
      </w:pPr>
      <w:r w:rsidRPr="00B44591">
        <w:rPr>
          <w:i/>
        </w:rPr>
        <w:t xml:space="preserve">Q: Are </w:t>
      </w:r>
      <w:r w:rsidR="00BC2DE3" w:rsidRPr="00B44591">
        <w:rPr>
          <w:i/>
        </w:rPr>
        <w:t xml:space="preserve">the GP </w:t>
      </w:r>
      <w:r w:rsidRPr="00B44591">
        <w:rPr>
          <w:i/>
        </w:rPr>
        <w:t>positions salaried or voluntary?</w:t>
      </w:r>
    </w:p>
    <w:p w:rsidR="005020EB" w:rsidRPr="00B44591" w:rsidRDefault="005020EB" w:rsidP="005020EB">
      <w:pPr>
        <w:ind w:left="360"/>
        <w:rPr>
          <w:i/>
        </w:rPr>
      </w:pPr>
      <w:r w:rsidRPr="00B44591">
        <w:rPr>
          <w:i/>
        </w:rPr>
        <w:t>A: They are salaried.</w:t>
      </w:r>
    </w:p>
    <w:p w:rsidR="005020EB" w:rsidRPr="00B44591" w:rsidRDefault="005020EB" w:rsidP="005020EB">
      <w:pPr>
        <w:ind w:left="360"/>
        <w:rPr>
          <w:i/>
        </w:rPr>
      </w:pPr>
      <w:r w:rsidRPr="00B44591">
        <w:rPr>
          <w:i/>
        </w:rPr>
        <w:t>Q: How much is paid out?</w:t>
      </w:r>
    </w:p>
    <w:p w:rsidR="005020EB" w:rsidRPr="00B44591" w:rsidRDefault="005020EB" w:rsidP="005020EB">
      <w:pPr>
        <w:ind w:left="360"/>
        <w:rPr>
          <w:i/>
        </w:rPr>
      </w:pPr>
      <w:r w:rsidRPr="00B44591">
        <w:rPr>
          <w:i/>
        </w:rPr>
        <w:t xml:space="preserve">A: </w:t>
      </w:r>
      <w:r w:rsidR="00BC2DE3" w:rsidRPr="00B44591">
        <w:rPr>
          <w:i/>
        </w:rPr>
        <w:t>The exact figu</w:t>
      </w:r>
      <w:r w:rsidR="00635AAA" w:rsidRPr="00B44591">
        <w:rPr>
          <w:i/>
        </w:rPr>
        <w:t>r</w:t>
      </w:r>
      <w:r w:rsidR="00851515" w:rsidRPr="00B44591">
        <w:rPr>
          <w:i/>
        </w:rPr>
        <w:t>e was not known but</w:t>
      </w:r>
      <w:r w:rsidRPr="00B44591">
        <w:rPr>
          <w:i/>
        </w:rPr>
        <w:t xml:space="preserve"> all management costs come out of a budget of £25 per head of </w:t>
      </w:r>
      <w:r w:rsidR="00BC2DE3" w:rsidRPr="00B44591">
        <w:rPr>
          <w:i/>
        </w:rPr>
        <w:t>(</w:t>
      </w:r>
      <w:r w:rsidRPr="00B44591">
        <w:rPr>
          <w:i/>
        </w:rPr>
        <w:t>Islington</w:t>
      </w:r>
      <w:r w:rsidR="00BC2DE3" w:rsidRPr="00B44591">
        <w:rPr>
          <w:i/>
        </w:rPr>
        <w:t>)</w:t>
      </w:r>
      <w:r w:rsidRPr="00B44591">
        <w:rPr>
          <w:i/>
        </w:rPr>
        <w:t xml:space="preserve"> population</w:t>
      </w:r>
      <w:r w:rsidR="00BC2DE3" w:rsidRPr="00B44591">
        <w:rPr>
          <w:i/>
        </w:rPr>
        <w:t xml:space="preserve"> (which </w:t>
      </w:r>
      <w:r w:rsidR="00635AAA" w:rsidRPr="00B44591">
        <w:rPr>
          <w:i/>
        </w:rPr>
        <w:t>has been assigned to every CCG).</w:t>
      </w:r>
    </w:p>
    <w:p w:rsidR="005020EB" w:rsidRPr="00B44591" w:rsidRDefault="00BC2DE3" w:rsidP="005020EB">
      <w:pPr>
        <w:ind w:left="360"/>
        <w:rPr>
          <w:i/>
        </w:rPr>
      </w:pPr>
      <w:r w:rsidRPr="00B44591">
        <w:rPr>
          <w:i/>
        </w:rPr>
        <w:t xml:space="preserve"> It was also highlighted that an effective and successful Charity runs on total costs (includes management, buildings </w:t>
      </w:r>
      <w:proofErr w:type="spellStart"/>
      <w:r w:rsidRPr="00B44591">
        <w:rPr>
          <w:i/>
        </w:rPr>
        <w:t>etc</w:t>
      </w:r>
      <w:proofErr w:type="spellEnd"/>
      <w:proofErr w:type="gramStart"/>
      <w:r w:rsidRPr="00B44591">
        <w:rPr>
          <w:i/>
        </w:rPr>
        <w:t xml:space="preserve">) </w:t>
      </w:r>
      <w:r w:rsidR="005020EB" w:rsidRPr="00B44591">
        <w:rPr>
          <w:i/>
        </w:rPr>
        <w:t xml:space="preserve"> are</w:t>
      </w:r>
      <w:proofErr w:type="gramEnd"/>
      <w:r w:rsidR="005020EB" w:rsidRPr="00B44591">
        <w:rPr>
          <w:i/>
        </w:rPr>
        <w:t xml:space="preserve"> </w:t>
      </w:r>
      <w:r w:rsidRPr="00B44591">
        <w:rPr>
          <w:i/>
        </w:rPr>
        <w:t xml:space="preserve">approximately </w:t>
      </w:r>
      <w:r w:rsidR="005020EB" w:rsidRPr="00B44591">
        <w:rPr>
          <w:i/>
        </w:rPr>
        <w:t>between 5-10% of what is commissioned and ICCG’s costs are way below 5%</w:t>
      </w:r>
      <w:r w:rsidR="002F041B">
        <w:rPr>
          <w:i/>
        </w:rPr>
        <w:t>. This is a</w:t>
      </w:r>
      <w:r w:rsidRPr="00B44591">
        <w:rPr>
          <w:i/>
        </w:rPr>
        <w:t xml:space="preserve"> public service</w:t>
      </w:r>
      <w:r w:rsidR="002F041B">
        <w:rPr>
          <w:i/>
        </w:rPr>
        <w:t xml:space="preserve"> so </w:t>
      </w:r>
      <w:proofErr w:type="spellStart"/>
      <w:proofErr w:type="gramStart"/>
      <w:r w:rsidR="002F041B">
        <w:rPr>
          <w:i/>
        </w:rPr>
        <w:t>its</w:t>
      </w:r>
      <w:proofErr w:type="spellEnd"/>
      <w:proofErr w:type="gramEnd"/>
      <w:r w:rsidR="002F041B">
        <w:rPr>
          <w:i/>
        </w:rPr>
        <w:t xml:space="preserve"> important it is run in a financially efficient way</w:t>
      </w:r>
      <w:r w:rsidRPr="00B44591">
        <w:rPr>
          <w:i/>
        </w:rPr>
        <w:t xml:space="preserve"> but it helps to put the total running costs in co</w:t>
      </w:r>
      <w:r w:rsidR="00635AAA" w:rsidRPr="00B44591">
        <w:rPr>
          <w:i/>
        </w:rPr>
        <w:t>ntext</w:t>
      </w:r>
      <w:r w:rsidR="005020EB" w:rsidRPr="00B44591">
        <w:rPr>
          <w:i/>
        </w:rPr>
        <w:t>.</w:t>
      </w:r>
    </w:p>
    <w:p w:rsidR="0074093D" w:rsidRPr="00B44591" w:rsidRDefault="005020EB" w:rsidP="005020EB">
      <w:pPr>
        <w:ind w:left="360"/>
        <w:rPr>
          <w:i/>
        </w:rPr>
      </w:pPr>
      <w:r w:rsidRPr="00B44591">
        <w:rPr>
          <w:i/>
        </w:rPr>
        <w:t xml:space="preserve">Q: </w:t>
      </w:r>
      <w:r w:rsidRPr="00B44591">
        <w:rPr>
          <w:b/>
          <w:i/>
        </w:rPr>
        <w:t xml:space="preserve"> </w:t>
      </w:r>
      <w:r w:rsidR="0011166D" w:rsidRPr="00B44591">
        <w:rPr>
          <w:i/>
        </w:rPr>
        <w:t xml:space="preserve">Regarding integrated and acute care, </w:t>
      </w:r>
      <w:r w:rsidR="0074093D" w:rsidRPr="00B44591">
        <w:rPr>
          <w:i/>
        </w:rPr>
        <w:t>how</w:t>
      </w:r>
      <w:r w:rsidR="0011166D" w:rsidRPr="00B44591">
        <w:rPr>
          <w:i/>
        </w:rPr>
        <w:t xml:space="preserve"> much of the money is contributed to </w:t>
      </w:r>
      <w:r w:rsidR="0074093D" w:rsidRPr="00B44591">
        <w:rPr>
          <w:i/>
        </w:rPr>
        <w:t xml:space="preserve">the </w:t>
      </w:r>
      <w:r w:rsidR="0011166D" w:rsidRPr="00B44591">
        <w:rPr>
          <w:i/>
        </w:rPr>
        <w:t xml:space="preserve">maternity </w:t>
      </w:r>
      <w:r w:rsidRPr="00B44591">
        <w:rPr>
          <w:i/>
        </w:rPr>
        <w:t>care unit?</w:t>
      </w:r>
    </w:p>
    <w:p w:rsidR="00C73D53" w:rsidRPr="00B44591" w:rsidRDefault="005020EB" w:rsidP="00C73D53">
      <w:pPr>
        <w:ind w:left="360"/>
        <w:rPr>
          <w:i/>
        </w:rPr>
      </w:pPr>
      <w:r w:rsidRPr="00B44591">
        <w:rPr>
          <w:i/>
        </w:rPr>
        <w:t>A: A relatively</w:t>
      </w:r>
      <w:r w:rsidR="0074093D" w:rsidRPr="00B44591">
        <w:rPr>
          <w:i/>
        </w:rPr>
        <w:t xml:space="preserve"> small amount</w:t>
      </w:r>
      <w:r w:rsidRPr="00B44591">
        <w:rPr>
          <w:i/>
        </w:rPr>
        <w:t xml:space="preserve"> for maternity but I could not tell you</w:t>
      </w:r>
      <w:r w:rsidR="00BC2DE3" w:rsidRPr="00B44591">
        <w:rPr>
          <w:i/>
        </w:rPr>
        <w:t xml:space="preserve"> the exact figure for</w:t>
      </w:r>
      <w:r w:rsidRPr="00B44591">
        <w:rPr>
          <w:i/>
        </w:rPr>
        <w:t xml:space="preserve"> A&amp;E</w:t>
      </w:r>
      <w:r w:rsidR="0074093D" w:rsidRPr="00B44591">
        <w:rPr>
          <w:i/>
        </w:rPr>
        <w:t xml:space="preserve">.  </w:t>
      </w:r>
    </w:p>
    <w:p w:rsidR="00997C8B" w:rsidRPr="00B44591" w:rsidRDefault="00C73D53" w:rsidP="00C73D53">
      <w:pPr>
        <w:ind w:left="360"/>
        <w:rPr>
          <w:i/>
        </w:rPr>
      </w:pPr>
      <w:r w:rsidRPr="00B44591">
        <w:rPr>
          <w:i/>
        </w:rPr>
        <w:t>Q:</w:t>
      </w:r>
      <w:r w:rsidR="00997C8B" w:rsidRPr="00B44591">
        <w:rPr>
          <w:i/>
        </w:rPr>
        <w:t xml:space="preserve"> Is there a system for assessing quality?</w:t>
      </w:r>
    </w:p>
    <w:p w:rsidR="00997C8B" w:rsidRPr="00B44591" w:rsidRDefault="00997C8B" w:rsidP="00354454">
      <w:pPr>
        <w:ind w:left="360"/>
        <w:rPr>
          <w:i/>
        </w:rPr>
      </w:pPr>
      <w:r w:rsidRPr="00B44591">
        <w:rPr>
          <w:i/>
        </w:rPr>
        <w:t xml:space="preserve">A: Yes, there is a monthly Clinical Quality Review Group at Whittington Health and within the ICCG there is a contract </w:t>
      </w:r>
      <w:r w:rsidR="00635AAA" w:rsidRPr="00B44591">
        <w:rPr>
          <w:i/>
        </w:rPr>
        <w:t>monitoring</w:t>
      </w:r>
      <w:r w:rsidR="00BC2DE3" w:rsidRPr="00B44591">
        <w:rPr>
          <w:i/>
        </w:rPr>
        <w:t xml:space="preserve"> and quality</w:t>
      </w:r>
      <w:r w:rsidRPr="00B44591">
        <w:rPr>
          <w:i/>
        </w:rPr>
        <w:t xml:space="preserve"> group to look at how contract holders are performing. There are different kinds of quality assurances.</w:t>
      </w:r>
    </w:p>
    <w:p w:rsidR="00C73D53" w:rsidRPr="00B44591" w:rsidRDefault="00997C8B" w:rsidP="00C73D53">
      <w:pPr>
        <w:ind w:left="360"/>
        <w:rPr>
          <w:i/>
        </w:rPr>
      </w:pPr>
      <w:r w:rsidRPr="00B44591">
        <w:rPr>
          <w:i/>
        </w:rPr>
        <w:lastRenderedPageBreak/>
        <w:t>Q:</w:t>
      </w:r>
      <w:r w:rsidR="00C73D53" w:rsidRPr="00B44591">
        <w:rPr>
          <w:i/>
        </w:rPr>
        <w:t xml:space="preserve"> </w:t>
      </w:r>
      <w:r w:rsidR="00A24A7C" w:rsidRPr="00B44591">
        <w:rPr>
          <w:i/>
        </w:rPr>
        <w:t xml:space="preserve">Regarding the balance between community and hospitals how is that looked at?  </w:t>
      </w:r>
    </w:p>
    <w:p w:rsidR="00C73D53" w:rsidRPr="00B44591" w:rsidRDefault="00C73D53" w:rsidP="00C73D53">
      <w:pPr>
        <w:ind w:left="360"/>
        <w:rPr>
          <w:i/>
        </w:rPr>
      </w:pPr>
      <w:r w:rsidRPr="00B44591">
        <w:rPr>
          <w:i/>
        </w:rPr>
        <w:t xml:space="preserve">A: </w:t>
      </w:r>
      <w:r w:rsidR="00A24A7C" w:rsidRPr="00B44591">
        <w:rPr>
          <w:i/>
        </w:rPr>
        <w:t xml:space="preserve">This is a big issue: as needs of community </w:t>
      </w:r>
      <w:r w:rsidR="00BC2DE3" w:rsidRPr="00B44591">
        <w:rPr>
          <w:i/>
        </w:rPr>
        <w:t xml:space="preserve">are </w:t>
      </w:r>
      <w:r w:rsidR="00A24A7C" w:rsidRPr="00B44591">
        <w:rPr>
          <w:i/>
        </w:rPr>
        <w:t>chang</w:t>
      </w:r>
      <w:r w:rsidR="00BC2DE3" w:rsidRPr="00B44591">
        <w:rPr>
          <w:i/>
        </w:rPr>
        <w:t>ing</w:t>
      </w:r>
      <w:r w:rsidR="00A24A7C" w:rsidRPr="00B44591">
        <w:rPr>
          <w:i/>
        </w:rPr>
        <w:t xml:space="preserve"> there will be changes in shifting costs from hospitals to communities so</w:t>
      </w:r>
      <w:r w:rsidR="00BC2DE3" w:rsidRPr="00B44591">
        <w:rPr>
          <w:i/>
        </w:rPr>
        <w:t xml:space="preserve"> people should not need to use</w:t>
      </w:r>
      <w:r w:rsidR="00A24A7C" w:rsidRPr="00B44591">
        <w:rPr>
          <w:i/>
        </w:rPr>
        <w:t xml:space="preserve"> </w:t>
      </w:r>
      <w:proofErr w:type="spellStart"/>
      <w:r w:rsidR="00A24A7C" w:rsidRPr="00B44591">
        <w:rPr>
          <w:i/>
        </w:rPr>
        <w:t>use</w:t>
      </w:r>
      <w:proofErr w:type="spellEnd"/>
      <w:r w:rsidR="00A24A7C" w:rsidRPr="00B44591">
        <w:rPr>
          <w:i/>
        </w:rPr>
        <w:t xml:space="preserve"> acute hospital care. T</w:t>
      </w:r>
      <w:r w:rsidR="0074093D" w:rsidRPr="00B44591">
        <w:rPr>
          <w:i/>
        </w:rPr>
        <w:t xml:space="preserve">he objective </w:t>
      </w:r>
      <w:r w:rsidR="009D3E9E" w:rsidRPr="00B44591">
        <w:rPr>
          <w:i/>
        </w:rPr>
        <w:t>is to shift the</w:t>
      </w:r>
      <w:r w:rsidR="00A24A7C" w:rsidRPr="00B44591">
        <w:rPr>
          <w:i/>
        </w:rPr>
        <w:t xml:space="preserve"> hospital care to facilities in</w:t>
      </w:r>
      <w:r w:rsidR="0074093D" w:rsidRPr="00B44591">
        <w:rPr>
          <w:i/>
        </w:rPr>
        <w:t xml:space="preserve"> the community</w:t>
      </w:r>
      <w:r w:rsidR="00A24A7C" w:rsidRPr="00B44591">
        <w:rPr>
          <w:i/>
        </w:rPr>
        <w:t xml:space="preserve"> bringing care nearer to and in people’s homes</w:t>
      </w:r>
      <w:r w:rsidR="00BC2DE3" w:rsidRPr="00B44591">
        <w:rPr>
          <w:i/>
        </w:rPr>
        <w:t xml:space="preserve"> – with this some of the cost would be refocused on the community</w:t>
      </w:r>
      <w:r w:rsidR="0074093D" w:rsidRPr="00B44591">
        <w:rPr>
          <w:i/>
        </w:rPr>
        <w:t xml:space="preserve">. </w:t>
      </w:r>
      <w:r w:rsidR="00A24A7C" w:rsidRPr="00B44591">
        <w:rPr>
          <w:i/>
        </w:rPr>
        <w:t xml:space="preserve"> </w:t>
      </w:r>
    </w:p>
    <w:p w:rsidR="00A24A7C" w:rsidRPr="00B44591" w:rsidRDefault="00A24A7C" w:rsidP="00C73D53">
      <w:pPr>
        <w:ind w:left="360"/>
        <w:rPr>
          <w:i/>
        </w:rPr>
      </w:pPr>
      <w:r w:rsidRPr="00B44591">
        <w:rPr>
          <w:i/>
        </w:rPr>
        <w:t xml:space="preserve">Q: </w:t>
      </w:r>
      <w:r w:rsidR="00BC2DE3" w:rsidRPr="00B44591">
        <w:rPr>
          <w:i/>
        </w:rPr>
        <w:t xml:space="preserve"> Changes in health service can be unsettling to people, if they are not sure which services they should be accessing or how.</w:t>
      </w:r>
    </w:p>
    <w:p w:rsidR="00BC2DE3" w:rsidRPr="00B44591" w:rsidRDefault="00A24A7C" w:rsidP="00374BEC">
      <w:pPr>
        <w:ind w:left="360"/>
        <w:rPr>
          <w:i/>
        </w:rPr>
      </w:pPr>
      <w:r w:rsidRPr="00B44591">
        <w:rPr>
          <w:i/>
        </w:rPr>
        <w:t>A</w:t>
      </w:r>
      <w:r w:rsidR="00C73D53" w:rsidRPr="00B44591">
        <w:rPr>
          <w:i/>
        </w:rPr>
        <w:t xml:space="preserve">: </w:t>
      </w:r>
      <w:r w:rsidRPr="00B44591">
        <w:rPr>
          <w:i/>
        </w:rPr>
        <w:t>It is important to inform people – there is lots of discussion about how people go to A&amp;E but we need to make sure that service are in place that will stop patients from using A&amp;E inappropriately. We need to talk about what we are doing and show that things are happening.</w:t>
      </w:r>
      <w:r w:rsidR="00374BEC" w:rsidRPr="00B44591">
        <w:rPr>
          <w:i/>
        </w:rPr>
        <w:t xml:space="preserve"> </w:t>
      </w:r>
    </w:p>
    <w:p w:rsidR="00C73D53" w:rsidRPr="00B44591" w:rsidRDefault="00BC2DE3" w:rsidP="00374BEC">
      <w:pPr>
        <w:ind w:left="360"/>
        <w:rPr>
          <w:i/>
        </w:rPr>
      </w:pPr>
      <w:r w:rsidRPr="00B44591">
        <w:rPr>
          <w:i/>
        </w:rPr>
        <w:t xml:space="preserve">It is the </w:t>
      </w:r>
      <w:r w:rsidR="00A62435" w:rsidRPr="00B44591">
        <w:rPr>
          <w:i/>
        </w:rPr>
        <w:t>CCG</w:t>
      </w:r>
      <w:r w:rsidRPr="00B44591">
        <w:rPr>
          <w:i/>
        </w:rPr>
        <w:t>’s</w:t>
      </w:r>
      <w:r w:rsidR="00A62435" w:rsidRPr="00B44591">
        <w:rPr>
          <w:i/>
        </w:rPr>
        <w:t xml:space="preserve"> responsibility</w:t>
      </w:r>
      <w:r w:rsidRPr="00B44591">
        <w:rPr>
          <w:i/>
        </w:rPr>
        <w:t xml:space="preserve"> to improve the health of the local population </w:t>
      </w:r>
      <w:r w:rsidR="000F6B73" w:rsidRPr="00B44591">
        <w:rPr>
          <w:i/>
        </w:rPr>
        <w:t xml:space="preserve">and </w:t>
      </w:r>
      <w:r w:rsidR="00A62435" w:rsidRPr="00B44591">
        <w:rPr>
          <w:i/>
        </w:rPr>
        <w:t>i</w:t>
      </w:r>
      <w:r w:rsidR="00AF076D" w:rsidRPr="00B44591">
        <w:rPr>
          <w:i/>
        </w:rPr>
        <w:t>s to</w:t>
      </w:r>
      <w:r w:rsidRPr="00B44591">
        <w:rPr>
          <w:i/>
        </w:rPr>
        <w:t xml:space="preserve"> ensure there is a healthcare system which supports them to look after </w:t>
      </w:r>
      <w:proofErr w:type="gramStart"/>
      <w:r w:rsidRPr="00B44591">
        <w:rPr>
          <w:i/>
        </w:rPr>
        <w:t>themselves</w:t>
      </w:r>
      <w:proofErr w:type="gramEnd"/>
      <w:r w:rsidRPr="00B44591">
        <w:rPr>
          <w:i/>
        </w:rPr>
        <w:t xml:space="preserve"> and provides them with the right care when they need it. </w:t>
      </w:r>
      <w:r w:rsidR="00A62435" w:rsidRPr="00B44591">
        <w:rPr>
          <w:i/>
        </w:rPr>
        <w:t xml:space="preserve"> </w:t>
      </w:r>
    </w:p>
    <w:p w:rsidR="00354454" w:rsidRPr="00354454" w:rsidRDefault="00AF076D" w:rsidP="00C73D53">
      <w:pPr>
        <w:ind w:left="360"/>
        <w:rPr>
          <w:b/>
        </w:rPr>
      </w:pPr>
      <w:r w:rsidRPr="00354454">
        <w:rPr>
          <w:b/>
        </w:rPr>
        <w:t>Comment</w:t>
      </w:r>
      <w:r w:rsidR="0052652D">
        <w:rPr>
          <w:b/>
        </w:rPr>
        <w:t xml:space="preserve">s </w:t>
      </w:r>
      <w:r w:rsidR="00354454" w:rsidRPr="00354454">
        <w:rPr>
          <w:b/>
        </w:rPr>
        <w:t>from attendees</w:t>
      </w:r>
      <w:r w:rsidRPr="00354454">
        <w:rPr>
          <w:b/>
        </w:rPr>
        <w:t xml:space="preserve">: </w:t>
      </w:r>
    </w:p>
    <w:p w:rsidR="00354454" w:rsidRPr="00B44591" w:rsidRDefault="000F6B73" w:rsidP="0052652D">
      <w:pPr>
        <w:pStyle w:val="ListParagraph"/>
        <w:numPr>
          <w:ilvl w:val="0"/>
          <w:numId w:val="7"/>
        </w:numPr>
        <w:rPr>
          <w:i/>
        </w:rPr>
      </w:pPr>
      <w:r w:rsidRPr="00B44591">
        <w:rPr>
          <w:i/>
        </w:rPr>
        <w:t xml:space="preserve">One practice which works with </w:t>
      </w:r>
      <w:r w:rsidR="00AF076D" w:rsidRPr="00B44591">
        <w:rPr>
          <w:i/>
        </w:rPr>
        <w:t>student doctors and th</w:t>
      </w:r>
      <w:r w:rsidR="009D3E9E" w:rsidRPr="00B44591">
        <w:rPr>
          <w:i/>
        </w:rPr>
        <w:t>is had made a</w:t>
      </w:r>
      <w:r w:rsidR="00AF076D" w:rsidRPr="00B44591">
        <w:rPr>
          <w:i/>
        </w:rPr>
        <w:t xml:space="preserve"> </w:t>
      </w:r>
      <w:r w:rsidR="00374BEC" w:rsidRPr="00B44591">
        <w:rPr>
          <w:i/>
        </w:rPr>
        <w:t xml:space="preserve">big </w:t>
      </w:r>
      <w:r w:rsidR="00AF076D" w:rsidRPr="00B44591">
        <w:rPr>
          <w:i/>
        </w:rPr>
        <w:t>difference</w:t>
      </w:r>
      <w:r w:rsidRPr="00B44591">
        <w:rPr>
          <w:i/>
        </w:rPr>
        <w:t xml:space="preserve"> </w:t>
      </w:r>
      <w:r w:rsidR="00851515" w:rsidRPr="00B44591">
        <w:rPr>
          <w:i/>
        </w:rPr>
        <w:t>with</w:t>
      </w:r>
      <w:r w:rsidR="00AF076D" w:rsidRPr="00B44591">
        <w:rPr>
          <w:i/>
        </w:rPr>
        <w:t xml:space="preserve"> regards </w:t>
      </w:r>
      <w:r w:rsidR="00374BEC" w:rsidRPr="00B44591">
        <w:rPr>
          <w:i/>
        </w:rPr>
        <w:t>reducing</w:t>
      </w:r>
      <w:r w:rsidR="00AF076D" w:rsidRPr="00B44591">
        <w:rPr>
          <w:i/>
        </w:rPr>
        <w:t xml:space="preserve"> the </w:t>
      </w:r>
      <w:r w:rsidR="00374BEC" w:rsidRPr="00B44591">
        <w:rPr>
          <w:i/>
        </w:rPr>
        <w:t xml:space="preserve">appointment </w:t>
      </w:r>
      <w:r w:rsidR="00AF076D" w:rsidRPr="00B44591">
        <w:rPr>
          <w:i/>
        </w:rPr>
        <w:t xml:space="preserve">waiting time and general quality </w:t>
      </w:r>
      <w:r w:rsidR="00374BEC" w:rsidRPr="00B44591">
        <w:rPr>
          <w:i/>
        </w:rPr>
        <w:t>of service at his</w:t>
      </w:r>
      <w:r w:rsidR="00AF076D" w:rsidRPr="00B44591">
        <w:rPr>
          <w:i/>
        </w:rPr>
        <w:t xml:space="preserve"> G</w:t>
      </w:r>
      <w:r w:rsidR="00374BEC" w:rsidRPr="00B44591">
        <w:rPr>
          <w:i/>
        </w:rPr>
        <w:t>P surgery</w:t>
      </w:r>
      <w:r w:rsidR="00AF076D" w:rsidRPr="00B44591">
        <w:rPr>
          <w:i/>
        </w:rPr>
        <w:t>.</w:t>
      </w:r>
    </w:p>
    <w:p w:rsidR="00A13091" w:rsidRPr="00B44591" w:rsidRDefault="00AF076D" w:rsidP="004E44DF">
      <w:pPr>
        <w:pStyle w:val="ListParagraph"/>
        <w:numPr>
          <w:ilvl w:val="0"/>
          <w:numId w:val="7"/>
        </w:numPr>
        <w:rPr>
          <w:i/>
        </w:rPr>
      </w:pPr>
      <w:r w:rsidRPr="00B44591">
        <w:rPr>
          <w:i/>
        </w:rPr>
        <w:t xml:space="preserve">Concerns </w:t>
      </w:r>
      <w:r w:rsidR="00354454" w:rsidRPr="00B44591">
        <w:rPr>
          <w:i/>
        </w:rPr>
        <w:t xml:space="preserve">were </w:t>
      </w:r>
      <w:r w:rsidRPr="00B44591">
        <w:rPr>
          <w:i/>
        </w:rPr>
        <w:t xml:space="preserve">raised regarding </w:t>
      </w:r>
      <w:r w:rsidR="000F6B73" w:rsidRPr="00B44591">
        <w:rPr>
          <w:i/>
        </w:rPr>
        <w:t xml:space="preserve">the </w:t>
      </w:r>
      <w:r w:rsidRPr="00B44591">
        <w:rPr>
          <w:i/>
        </w:rPr>
        <w:t xml:space="preserve">communication between </w:t>
      </w:r>
      <w:r w:rsidR="00374BEC" w:rsidRPr="00B44591">
        <w:rPr>
          <w:i/>
        </w:rPr>
        <w:t>I</w:t>
      </w:r>
      <w:r w:rsidRPr="00B44591">
        <w:rPr>
          <w:i/>
        </w:rPr>
        <w:t>CCG and the community.</w:t>
      </w:r>
      <w:r w:rsidR="00A13091" w:rsidRPr="00B44591">
        <w:rPr>
          <w:i/>
        </w:rPr>
        <w:t xml:space="preserve"> It was raised whether patients knew what CCG was and did and how patients fed into the CCG. </w:t>
      </w:r>
    </w:p>
    <w:p w:rsidR="00A13091" w:rsidRDefault="00A13091" w:rsidP="00191F52">
      <w:r>
        <w:t xml:space="preserve">It was highlighted that the CCG has strong engagement throughout the work it does. </w:t>
      </w:r>
      <w:proofErr w:type="gramStart"/>
      <w:r>
        <w:t>Engaging with patients across GP practice and local communities, using a range of methods.</w:t>
      </w:r>
      <w:proofErr w:type="gramEnd"/>
      <w:r>
        <w:t xml:space="preserve"> </w:t>
      </w:r>
    </w:p>
    <w:p w:rsidR="00C73D53" w:rsidRDefault="00A13091" w:rsidP="00191F52">
      <w:r>
        <w:t xml:space="preserve">It was also discussed that the thing most patients were really interested in were health services and community services in Islington. There is now </w:t>
      </w:r>
      <w:proofErr w:type="gramStart"/>
      <w:r>
        <w:t>work</w:t>
      </w:r>
      <w:proofErr w:type="gramEnd"/>
      <w:r>
        <w:t xml:space="preserve"> underway to improve communication to the local community. </w:t>
      </w:r>
    </w:p>
    <w:p w:rsidR="00F67A18" w:rsidRPr="004E44DF" w:rsidRDefault="00F67A18" w:rsidP="009D3E9E">
      <w:r w:rsidRPr="004E44DF">
        <w:t>Chair apologise</w:t>
      </w:r>
      <w:r w:rsidR="000F6B73">
        <w:t>d</w:t>
      </w:r>
      <w:r w:rsidRPr="004E44DF">
        <w:t xml:space="preserve"> that it has felt rushed and</w:t>
      </w:r>
      <w:r w:rsidR="000F6B73">
        <w:t xml:space="preserve"> there was not enough </w:t>
      </w:r>
      <w:r w:rsidR="00851515">
        <w:t xml:space="preserve">time </w:t>
      </w:r>
      <w:r w:rsidR="00973052" w:rsidRPr="004E44DF">
        <w:t>to look at things in more depth.</w:t>
      </w:r>
    </w:p>
    <w:p w:rsidR="00973052" w:rsidRPr="004E44DF" w:rsidRDefault="00973052" w:rsidP="009D3E9E">
      <w:r w:rsidRPr="004E44DF">
        <w:t xml:space="preserve">There </w:t>
      </w:r>
      <w:r w:rsidR="000F6B73">
        <w:t>wa</w:t>
      </w:r>
      <w:r w:rsidRPr="004E44DF">
        <w:t>s a general consensus that the agenda should be less packed</w:t>
      </w:r>
      <w:r w:rsidR="000F6B73">
        <w:t xml:space="preserve"> for following meetings. </w:t>
      </w:r>
    </w:p>
    <w:p w:rsidR="00F67A18" w:rsidRPr="0074093D" w:rsidRDefault="00F67A18" w:rsidP="00C73D53">
      <w:pPr>
        <w:ind w:left="360"/>
      </w:pPr>
    </w:p>
    <w:p w:rsidR="0011166D" w:rsidRPr="0074093D" w:rsidRDefault="00800325" w:rsidP="0011166D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 xml:space="preserve">Dying Matters: </w:t>
      </w:r>
      <w:r w:rsidR="0074093D" w:rsidRPr="0074093D">
        <w:rPr>
          <w:b/>
          <w:u w:val="single"/>
        </w:rPr>
        <w:t xml:space="preserve">Last Years of Life Insight </w:t>
      </w:r>
    </w:p>
    <w:p w:rsidR="0049682F" w:rsidRDefault="00C73D53" w:rsidP="00667A52">
      <w:pPr>
        <w:ind w:left="345"/>
      </w:pPr>
      <w:r>
        <w:t xml:space="preserve">Presented by </w:t>
      </w:r>
      <w:r w:rsidR="00667A52">
        <w:t xml:space="preserve">Sarah </w:t>
      </w:r>
      <w:proofErr w:type="spellStart"/>
      <w:r w:rsidR="00667A52">
        <w:t>B</w:t>
      </w:r>
      <w:r>
        <w:t>urnard</w:t>
      </w:r>
      <w:proofErr w:type="spellEnd"/>
      <w:r w:rsidR="00667A52">
        <w:t xml:space="preserve">; </w:t>
      </w:r>
      <w:r>
        <w:t xml:space="preserve">joint project between </w:t>
      </w:r>
      <w:r w:rsidR="00667A52">
        <w:t>St Joseph Hospice an</w:t>
      </w:r>
      <w:r w:rsidR="00374BEC">
        <w:t xml:space="preserve">d ES at the </w:t>
      </w:r>
      <w:r>
        <w:t>I</w:t>
      </w:r>
      <w:r w:rsidR="00C85D62">
        <w:t xml:space="preserve">CCG to evaluate what patients </w:t>
      </w:r>
      <w:r w:rsidR="00667A52">
        <w:t>and</w:t>
      </w:r>
      <w:r w:rsidR="003D43DB">
        <w:t xml:space="preserve"> </w:t>
      </w:r>
      <w:r w:rsidR="00667A52">
        <w:t xml:space="preserve">carers think about the care received in the last </w:t>
      </w:r>
      <w:r w:rsidR="00374BEC">
        <w:t>years</w:t>
      </w:r>
      <w:r w:rsidR="00667A52">
        <w:t xml:space="preserve"> of life.  </w:t>
      </w:r>
      <w:r w:rsidR="002F041B">
        <w:t xml:space="preserve">Engagement </w:t>
      </w:r>
      <w:r w:rsidR="00C85D62">
        <w:t>Research</w:t>
      </w:r>
      <w:r w:rsidR="00374BEC">
        <w:t xml:space="preserve"> carried out</w:t>
      </w:r>
      <w:r w:rsidR="00C85D62">
        <w:t xml:space="preserve"> via</w:t>
      </w:r>
      <w:r w:rsidR="0049682F">
        <w:t xml:space="preserve"> </w:t>
      </w:r>
      <w:r w:rsidR="002F041B">
        <w:t xml:space="preserve">a variety of methods including </w:t>
      </w:r>
      <w:r w:rsidR="0049682F">
        <w:t xml:space="preserve">open public event and in depth </w:t>
      </w:r>
      <w:r w:rsidR="0097501D">
        <w:t>phone interview</w:t>
      </w:r>
      <w:r w:rsidR="0049682F">
        <w:t>s</w:t>
      </w:r>
      <w:r w:rsidR="0097501D">
        <w:t xml:space="preserve">. </w:t>
      </w:r>
      <w:proofErr w:type="gramStart"/>
      <w:r w:rsidR="0097501D">
        <w:t xml:space="preserve">An overview of results of </w:t>
      </w:r>
      <w:r w:rsidR="0049682F">
        <w:t>research largely about the sense of isolation and loneliness of patients and carers.</w:t>
      </w:r>
      <w:proofErr w:type="gramEnd"/>
      <w:r w:rsidR="0049682F">
        <w:t xml:space="preserve"> </w:t>
      </w:r>
      <w:r w:rsidR="0097501D">
        <w:t xml:space="preserve"> </w:t>
      </w:r>
    </w:p>
    <w:p w:rsidR="0049682F" w:rsidRDefault="0049682F" w:rsidP="00667A52">
      <w:pPr>
        <w:ind w:left="345"/>
      </w:pPr>
      <w:r>
        <w:lastRenderedPageBreak/>
        <w:t xml:space="preserve">As a result of the findings, a </w:t>
      </w:r>
      <w:r w:rsidR="0097501D">
        <w:t xml:space="preserve">group called Voice for </w:t>
      </w:r>
      <w:r>
        <w:t>C</w:t>
      </w:r>
      <w:r w:rsidR="0097501D">
        <w:t>hange was formed</w:t>
      </w:r>
      <w:r>
        <w:t xml:space="preserve"> for patients </w:t>
      </w:r>
      <w:r w:rsidR="002F041B">
        <w:t xml:space="preserve">or carers involved </w:t>
      </w:r>
      <w:r>
        <w:t>in their last years of life or with life limiting illness and carers</w:t>
      </w:r>
      <w:r w:rsidR="0097501D">
        <w:t xml:space="preserve">. </w:t>
      </w:r>
      <w:r>
        <w:t>Both actual and virtual meetings so as many people as possible can participate.</w:t>
      </w:r>
    </w:p>
    <w:p w:rsidR="00F67A18" w:rsidRDefault="00F67A18" w:rsidP="00F67A18">
      <w:pPr>
        <w:ind w:left="345"/>
        <w:rPr>
          <w:b/>
        </w:rPr>
      </w:pPr>
      <w:r>
        <w:rPr>
          <w:b/>
        </w:rPr>
        <w:t>Comment</w:t>
      </w:r>
      <w:r w:rsidRPr="00EA1A0F">
        <w:rPr>
          <w:b/>
        </w:rPr>
        <w:t xml:space="preserve"> from </w:t>
      </w:r>
      <w:r w:rsidR="004E44DF">
        <w:rPr>
          <w:b/>
        </w:rPr>
        <w:t>attendees</w:t>
      </w:r>
      <w:r w:rsidRPr="00EA1A0F">
        <w:rPr>
          <w:b/>
        </w:rPr>
        <w:t xml:space="preserve">: </w:t>
      </w:r>
    </w:p>
    <w:p w:rsidR="004E44DF" w:rsidRPr="00B44591" w:rsidRDefault="00F67A18" w:rsidP="004E44DF">
      <w:pPr>
        <w:pStyle w:val="ListParagraph"/>
        <w:numPr>
          <w:ilvl w:val="0"/>
          <w:numId w:val="6"/>
        </w:numPr>
        <w:rPr>
          <w:i/>
        </w:rPr>
      </w:pPr>
      <w:r w:rsidRPr="00B44591">
        <w:rPr>
          <w:i/>
        </w:rPr>
        <w:t>Regarding</w:t>
      </w:r>
      <w:r w:rsidR="0097501D" w:rsidRPr="00B44591">
        <w:rPr>
          <w:i/>
        </w:rPr>
        <w:t xml:space="preserve"> bereavement </w:t>
      </w:r>
      <w:r w:rsidRPr="00B44591">
        <w:rPr>
          <w:i/>
        </w:rPr>
        <w:t xml:space="preserve">services and </w:t>
      </w:r>
      <w:r w:rsidR="0097501D" w:rsidRPr="00B44591">
        <w:rPr>
          <w:i/>
        </w:rPr>
        <w:t xml:space="preserve">the lack of care given for those experiencing bereavement.  </w:t>
      </w:r>
    </w:p>
    <w:p w:rsidR="00F67A18" w:rsidRPr="00B44591" w:rsidRDefault="0097501D" w:rsidP="004E44DF">
      <w:pPr>
        <w:pStyle w:val="ListParagraph"/>
        <w:numPr>
          <w:ilvl w:val="0"/>
          <w:numId w:val="6"/>
        </w:numPr>
        <w:rPr>
          <w:i/>
        </w:rPr>
      </w:pPr>
      <w:r w:rsidRPr="00B44591">
        <w:rPr>
          <w:i/>
        </w:rPr>
        <w:t>Other issues raised regarded the lack of commu</w:t>
      </w:r>
      <w:r w:rsidR="00F67A18" w:rsidRPr="00B44591">
        <w:rPr>
          <w:i/>
        </w:rPr>
        <w:t xml:space="preserve">nication with district </w:t>
      </w:r>
      <w:proofErr w:type="gramStart"/>
      <w:r w:rsidR="00F67A18" w:rsidRPr="00B44591">
        <w:rPr>
          <w:i/>
        </w:rPr>
        <w:t xml:space="preserve">nurses  </w:t>
      </w:r>
      <w:r w:rsidR="00EA1A0F" w:rsidRPr="00B44591">
        <w:rPr>
          <w:i/>
        </w:rPr>
        <w:t>and</w:t>
      </w:r>
      <w:proofErr w:type="gramEnd"/>
      <w:r w:rsidR="00EA1A0F" w:rsidRPr="00B44591">
        <w:rPr>
          <w:i/>
        </w:rPr>
        <w:t xml:space="preserve"> the attempts to resolve this. </w:t>
      </w:r>
    </w:p>
    <w:p w:rsidR="00F67A18" w:rsidRPr="00B44591" w:rsidRDefault="00F67A18" w:rsidP="004E44DF">
      <w:pPr>
        <w:pStyle w:val="ListParagraph"/>
        <w:numPr>
          <w:ilvl w:val="0"/>
          <w:numId w:val="6"/>
        </w:numPr>
        <w:rPr>
          <w:i/>
        </w:rPr>
      </w:pPr>
      <w:r w:rsidRPr="00B44591">
        <w:rPr>
          <w:i/>
        </w:rPr>
        <w:t xml:space="preserve">Death being a taboo subject </w:t>
      </w:r>
    </w:p>
    <w:p w:rsidR="00365236" w:rsidRPr="00B44591" w:rsidRDefault="00365236" w:rsidP="004E44DF">
      <w:pPr>
        <w:pStyle w:val="ListParagraph"/>
        <w:numPr>
          <w:ilvl w:val="0"/>
          <w:numId w:val="6"/>
        </w:numPr>
        <w:rPr>
          <w:i/>
        </w:rPr>
      </w:pPr>
      <w:r w:rsidRPr="00B44591">
        <w:rPr>
          <w:i/>
        </w:rPr>
        <w:t xml:space="preserve">Everyone wants to be able to choose where they die whether this is hospital or home </w:t>
      </w:r>
    </w:p>
    <w:p w:rsidR="00EA1A0F" w:rsidRPr="00B44591" w:rsidRDefault="00F67A18" w:rsidP="004E44DF">
      <w:pPr>
        <w:pStyle w:val="ListParagraph"/>
        <w:numPr>
          <w:ilvl w:val="0"/>
          <w:numId w:val="6"/>
        </w:numPr>
        <w:rPr>
          <w:i/>
        </w:rPr>
      </w:pPr>
      <w:r w:rsidRPr="00B44591">
        <w:rPr>
          <w:i/>
        </w:rPr>
        <w:t xml:space="preserve">Movement called Death cafes to discuss what happens at the end. Advanced directives and living wills; people need to get to grips with it. </w:t>
      </w:r>
    </w:p>
    <w:p w:rsidR="00F67A18" w:rsidRPr="00B44591" w:rsidRDefault="00F67A18" w:rsidP="004E44DF">
      <w:pPr>
        <w:pStyle w:val="ListParagraph"/>
        <w:numPr>
          <w:ilvl w:val="0"/>
          <w:numId w:val="6"/>
        </w:numPr>
        <w:rPr>
          <w:i/>
        </w:rPr>
      </w:pPr>
      <w:r w:rsidRPr="00B44591">
        <w:rPr>
          <w:i/>
        </w:rPr>
        <w:t xml:space="preserve">Most people want to die at home </w:t>
      </w:r>
    </w:p>
    <w:p w:rsidR="00F67A18" w:rsidRDefault="00365236" w:rsidP="004E44DF">
      <w:pPr>
        <w:pStyle w:val="ListParagraph"/>
        <w:numPr>
          <w:ilvl w:val="0"/>
          <w:numId w:val="6"/>
        </w:numPr>
      </w:pPr>
      <w:r w:rsidRPr="00B44591">
        <w:rPr>
          <w:i/>
        </w:rPr>
        <w:t>Grief is devastating – and even if you are ‘prepared’ for a loved one</w:t>
      </w:r>
      <w:r w:rsidR="00191F52" w:rsidRPr="00B44591">
        <w:rPr>
          <w:i/>
        </w:rPr>
        <w:t>’</w:t>
      </w:r>
      <w:r w:rsidRPr="00B44591">
        <w:rPr>
          <w:i/>
        </w:rPr>
        <w:t>s death when it happens it is still</w:t>
      </w:r>
      <w:r w:rsidR="00191F52" w:rsidRPr="00B44591">
        <w:rPr>
          <w:i/>
        </w:rPr>
        <w:t xml:space="preserve"> </w:t>
      </w:r>
      <w:r w:rsidRPr="00B44591">
        <w:rPr>
          <w:i/>
        </w:rPr>
        <w:t xml:space="preserve">a great </w:t>
      </w:r>
      <w:r w:rsidR="00191F52" w:rsidRPr="00B44591">
        <w:rPr>
          <w:i/>
        </w:rPr>
        <w:t xml:space="preserve">shock </w:t>
      </w:r>
      <w:r w:rsidRPr="00B44591">
        <w:rPr>
          <w:i/>
        </w:rPr>
        <w:t>– you need some support to be as prepared as possible beforehand e.g. will writing, bereavement counselling offered etc</w:t>
      </w:r>
      <w:r>
        <w:t xml:space="preserve">.  </w:t>
      </w:r>
    </w:p>
    <w:p w:rsidR="00B44591" w:rsidRDefault="00B44591" w:rsidP="002408E5">
      <w:pPr>
        <w:ind w:left="345"/>
      </w:pPr>
    </w:p>
    <w:p w:rsidR="00365236" w:rsidRDefault="00F67A18" w:rsidP="002408E5">
      <w:pPr>
        <w:ind w:left="345"/>
      </w:pPr>
      <w:r>
        <w:t xml:space="preserve">SB would like to come back to the group to do something interactive </w:t>
      </w:r>
      <w:r w:rsidR="00365236">
        <w:t>and discuss in more depth how to practically prepare for dying and what Last Years of Life means to different people</w:t>
      </w:r>
      <w:r w:rsidR="00191F52">
        <w:t>.</w:t>
      </w:r>
      <w:r w:rsidR="00365236">
        <w:t xml:space="preserve"> </w:t>
      </w:r>
    </w:p>
    <w:p w:rsidR="00365236" w:rsidRDefault="00F67A18" w:rsidP="002408E5">
      <w:pPr>
        <w:ind w:left="345"/>
      </w:pPr>
      <w:r>
        <w:t xml:space="preserve">Announced Dying Matters awareness </w:t>
      </w:r>
      <w:proofErr w:type="gramStart"/>
      <w:r>
        <w:t>week  12</w:t>
      </w:r>
      <w:proofErr w:type="gramEnd"/>
      <w:r>
        <w:t>-18th</w:t>
      </w:r>
      <w:r w:rsidRPr="0049682F">
        <w:rPr>
          <w:vertAlign w:val="superscript"/>
        </w:rPr>
        <w:t>th</w:t>
      </w:r>
      <w:r>
        <w:t xml:space="preserve"> May 2014. </w:t>
      </w:r>
    </w:p>
    <w:p w:rsidR="00365236" w:rsidRPr="00191F52" w:rsidRDefault="00365236" w:rsidP="002408E5">
      <w:pPr>
        <w:ind w:left="345"/>
        <w:rPr>
          <w:b/>
        </w:rPr>
      </w:pPr>
      <w:r w:rsidRPr="00191F52">
        <w:rPr>
          <w:b/>
        </w:rPr>
        <w:t>Dying Matters: you only die once event at Islington Town Hall, 14</w:t>
      </w:r>
      <w:r w:rsidRPr="00191F52">
        <w:rPr>
          <w:b/>
          <w:vertAlign w:val="superscript"/>
        </w:rPr>
        <w:t>th</w:t>
      </w:r>
      <w:r w:rsidRPr="00191F52">
        <w:rPr>
          <w:b/>
        </w:rPr>
        <w:t xml:space="preserve"> May 10am to 4pm. </w:t>
      </w:r>
    </w:p>
    <w:p w:rsidR="00365236" w:rsidRDefault="00365236" w:rsidP="002408E5">
      <w:pPr>
        <w:ind w:left="345"/>
      </w:pPr>
      <w:r>
        <w:t xml:space="preserve">There will be lunch, advice on will writing, living with a long term condition, being a </w:t>
      </w:r>
      <w:proofErr w:type="spellStart"/>
      <w:r>
        <w:t>carer</w:t>
      </w:r>
      <w:proofErr w:type="spellEnd"/>
      <w:r>
        <w:t xml:space="preserve"> as well as advice on healthy living. </w:t>
      </w:r>
    </w:p>
    <w:p w:rsidR="005D50C7" w:rsidRPr="00667A52" w:rsidRDefault="00F67A18" w:rsidP="002408E5">
      <w:pPr>
        <w:ind w:left="345"/>
      </w:pPr>
      <w:r>
        <w:t>Also invited attendees to come to the next Voice for Change meetings</w:t>
      </w:r>
      <w:r w:rsidR="00365236">
        <w:t xml:space="preserve"> details of the group attached with these minutes)</w:t>
      </w:r>
    </w:p>
    <w:p w:rsidR="0003168A" w:rsidRDefault="00F67A18" w:rsidP="00EA1A0F">
      <w:pPr>
        <w:rPr>
          <w:b/>
        </w:rPr>
      </w:pPr>
      <w:r>
        <w:rPr>
          <w:b/>
        </w:rPr>
        <w:t>Closing and any other matters</w:t>
      </w:r>
      <w:r w:rsidR="00EA1A0F">
        <w:rPr>
          <w:b/>
        </w:rPr>
        <w:t xml:space="preserve">: </w:t>
      </w:r>
    </w:p>
    <w:p w:rsidR="00365236" w:rsidRDefault="003D43DB" w:rsidP="00EA1A0F">
      <w:r>
        <w:t>L</w:t>
      </w:r>
      <w:bookmarkStart w:id="0" w:name="_GoBack"/>
      <w:bookmarkEnd w:id="0"/>
      <w:r>
        <w:t xml:space="preserve">S </w:t>
      </w:r>
      <w:r w:rsidR="0049682F" w:rsidRPr="0003168A">
        <w:t xml:space="preserve">suggested </w:t>
      </w:r>
      <w:r w:rsidR="00800325">
        <w:t>l</w:t>
      </w:r>
      <w:r w:rsidR="00800325" w:rsidRPr="0003168A">
        <w:t xml:space="preserve">ooking at different venues </w:t>
      </w:r>
      <w:r w:rsidR="00365236">
        <w:t xml:space="preserve">to </w:t>
      </w:r>
      <w:proofErr w:type="spellStart"/>
      <w:r w:rsidR="00365236">
        <w:t>Laycock</w:t>
      </w:r>
      <w:proofErr w:type="spellEnd"/>
      <w:r w:rsidR="00365236">
        <w:t xml:space="preserve"> </w:t>
      </w:r>
      <w:r w:rsidR="00CE2DD1">
        <w:t>S</w:t>
      </w:r>
      <w:r w:rsidR="00365236">
        <w:t xml:space="preserve">treet due to timing restrictions on the venue (no meetings past 8pm). All agreed. </w:t>
      </w:r>
    </w:p>
    <w:p w:rsidR="00365236" w:rsidRDefault="00365236" w:rsidP="00EA1A0F">
      <w:r>
        <w:t>It was</w:t>
      </w:r>
      <w:r w:rsidRPr="0003168A">
        <w:t xml:space="preserve"> asked whether at the next Pan-Islington meeting in June whether attendees would like to have stalls for health education, health promotion and information connected with the presentations at that meeting.</w:t>
      </w:r>
      <w:r>
        <w:t xml:space="preserve"> All agreed. </w:t>
      </w:r>
    </w:p>
    <w:p w:rsidR="00EA1A0F" w:rsidRPr="0003168A" w:rsidRDefault="00365236" w:rsidP="00EA1A0F">
      <w:r>
        <w:t xml:space="preserve">Action: explore other accessible venues for South Islington Locality meetings </w:t>
      </w:r>
    </w:p>
    <w:p w:rsidR="005D50C7" w:rsidRPr="005D50C7" w:rsidRDefault="005D50C7" w:rsidP="005D50C7">
      <w:pPr>
        <w:rPr>
          <w:b/>
        </w:rPr>
      </w:pPr>
    </w:p>
    <w:sectPr w:rsidR="005D50C7" w:rsidRPr="005D5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0412"/>
    <w:multiLevelType w:val="hybridMultilevel"/>
    <w:tmpl w:val="0170946E"/>
    <w:lvl w:ilvl="0" w:tplc="E0C8D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43665"/>
    <w:multiLevelType w:val="hybridMultilevel"/>
    <w:tmpl w:val="F028ED3E"/>
    <w:lvl w:ilvl="0" w:tplc="81A2A57C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80D90"/>
    <w:multiLevelType w:val="hybridMultilevel"/>
    <w:tmpl w:val="DE60BC12"/>
    <w:lvl w:ilvl="0" w:tplc="E0C8D3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7E166A"/>
    <w:multiLevelType w:val="hybridMultilevel"/>
    <w:tmpl w:val="865854B4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80246D"/>
    <w:multiLevelType w:val="hybridMultilevel"/>
    <w:tmpl w:val="E7204EE8"/>
    <w:lvl w:ilvl="0" w:tplc="B4AE054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D8782A"/>
    <w:multiLevelType w:val="hybridMultilevel"/>
    <w:tmpl w:val="BADC42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06312"/>
    <w:multiLevelType w:val="hybridMultilevel"/>
    <w:tmpl w:val="F78ECD1E"/>
    <w:lvl w:ilvl="0" w:tplc="E0C8D3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B728C"/>
    <w:multiLevelType w:val="hybridMultilevel"/>
    <w:tmpl w:val="672C9866"/>
    <w:lvl w:ilvl="0" w:tplc="E0C8D3B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comment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C7"/>
    <w:rsid w:val="0003168A"/>
    <w:rsid w:val="000F6B73"/>
    <w:rsid w:val="0011166D"/>
    <w:rsid w:val="001163DC"/>
    <w:rsid w:val="00191F52"/>
    <w:rsid w:val="001B5C19"/>
    <w:rsid w:val="002408E5"/>
    <w:rsid w:val="002F041B"/>
    <w:rsid w:val="00332943"/>
    <w:rsid w:val="00354454"/>
    <w:rsid w:val="00365236"/>
    <w:rsid w:val="00374BEC"/>
    <w:rsid w:val="003D43DB"/>
    <w:rsid w:val="0045643B"/>
    <w:rsid w:val="0049682F"/>
    <w:rsid w:val="004D4343"/>
    <w:rsid w:val="004E44DF"/>
    <w:rsid w:val="005020EB"/>
    <w:rsid w:val="005075B2"/>
    <w:rsid w:val="00524B82"/>
    <w:rsid w:val="0052652D"/>
    <w:rsid w:val="00576FBA"/>
    <w:rsid w:val="005D50C7"/>
    <w:rsid w:val="00635AAA"/>
    <w:rsid w:val="00640AEB"/>
    <w:rsid w:val="00667A52"/>
    <w:rsid w:val="006A066D"/>
    <w:rsid w:val="006C4A44"/>
    <w:rsid w:val="0074093D"/>
    <w:rsid w:val="007438F9"/>
    <w:rsid w:val="00744DB1"/>
    <w:rsid w:val="00800325"/>
    <w:rsid w:val="00851515"/>
    <w:rsid w:val="008533DB"/>
    <w:rsid w:val="008A0327"/>
    <w:rsid w:val="00900C0E"/>
    <w:rsid w:val="0094004E"/>
    <w:rsid w:val="00973052"/>
    <w:rsid w:val="0097501D"/>
    <w:rsid w:val="00997C8B"/>
    <w:rsid w:val="009D3E9E"/>
    <w:rsid w:val="009F5316"/>
    <w:rsid w:val="00A13091"/>
    <w:rsid w:val="00A24A7C"/>
    <w:rsid w:val="00A26EC1"/>
    <w:rsid w:val="00A40190"/>
    <w:rsid w:val="00A62435"/>
    <w:rsid w:val="00AF076D"/>
    <w:rsid w:val="00B21415"/>
    <w:rsid w:val="00B44591"/>
    <w:rsid w:val="00BC2DE3"/>
    <w:rsid w:val="00C55863"/>
    <w:rsid w:val="00C73D53"/>
    <w:rsid w:val="00C85D62"/>
    <w:rsid w:val="00CD1D2D"/>
    <w:rsid w:val="00CE2DD1"/>
    <w:rsid w:val="00D40ABB"/>
    <w:rsid w:val="00D52F17"/>
    <w:rsid w:val="00D636F7"/>
    <w:rsid w:val="00EA1A0F"/>
    <w:rsid w:val="00F535CB"/>
    <w:rsid w:val="00F67A18"/>
    <w:rsid w:val="00FC2B5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0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1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4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4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1F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0C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1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4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41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1F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C06D-0478-4EFE-ADD3-F370B372D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Loue</dc:creator>
  <cp:lastModifiedBy>Naomi Peck</cp:lastModifiedBy>
  <cp:revision>4</cp:revision>
  <dcterms:created xsi:type="dcterms:W3CDTF">2014-05-20T10:55:00Z</dcterms:created>
  <dcterms:modified xsi:type="dcterms:W3CDTF">2014-05-21T13:33:00Z</dcterms:modified>
</cp:coreProperties>
</file>