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F1BC" w14:textId="1DF369FF" w:rsidR="00215CA6" w:rsidRDefault="00215CA6" w:rsidP="00890648">
      <w:pPr>
        <w:rPr>
          <w:b/>
          <w:bCs/>
        </w:rPr>
      </w:pPr>
      <w:r>
        <w:rPr>
          <w:b/>
          <w:bCs/>
          <w:noProof/>
        </w:rPr>
        <w:drawing>
          <wp:inline distT="0" distB="0" distL="0" distR="0" wp14:anchorId="1E3619FB" wp14:editId="597B39F8">
            <wp:extent cx="1928813" cy="95820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126" cy="970784"/>
                    </a:xfrm>
                    <a:prstGeom prst="rect">
                      <a:avLst/>
                    </a:prstGeom>
                  </pic:spPr>
                </pic:pic>
              </a:graphicData>
            </a:graphic>
          </wp:inline>
        </w:drawing>
      </w:r>
    </w:p>
    <w:p w14:paraId="25759C62" w14:textId="77777777" w:rsidR="004038E6" w:rsidRDefault="004038E6" w:rsidP="00890648">
      <w:pPr>
        <w:rPr>
          <w:b/>
          <w:bCs/>
          <w:sz w:val="28"/>
          <w:szCs w:val="28"/>
        </w:rPr>
      </w:pPr>
    </w:p>
    <w:p w14:paraId="1D48ED22" w14:textId="3F218578" w:rsidR="002B27D6" w:rsidRPr="004038E6" w:rsidRDefault="00215CA6" w:rsidP="00890648">
      <w:pPr>
        <w:rPr>
          <w:b/>
          <w:bCs/>
          <w:sz w:val="28"/>
          <w:szCs w:val="28"/>
        </w:rPr>
      </w:pPr>
      <w:r w:rsidRPr="004038E6">
        <w:rPr>
          <w:b/>
          <w:bCs/>
          <w:sz w:val="28"/>
          <w:szCs w:val="28"/>
        </w:rPr>
        <w:t>FINAL</w:t>
      </w:r>
      <w:r w:rsidR="002B27D6" w:rsidRPr="004038E6">
        <w:rPr>
          <w:b/>
          <w:bCs/>
          <w:sz w:val="28"/>
          <w:szCs w:val="28"/>
        </w:rPr>
        <w:t xml:space="preserve"> wave three </w:t>
      </w:r>
      <w:r w:rsidR="004038E6">
        <w:rPr>
          <w:b/>
          <w:bCs/>
          <w:sz w:val="28"/>
          <w:szCs w:val="28"/>
        </w:rPr>
        <w:t>guidance, for launch on 1 July 2020</w:t>
      </w:r>
    </w:p>
    <w:p w14:paraId="3E9E5811" w14:textId="77777777" w:rsidR="002B27D6" w:rsidRDefault="002B27D6" w:rsidP="00890648">
      <w:pPr>
        <w:rPr>
          <w:b/>
          <w:bCs/>
        </w:rPr>
      </w:pPr>
    </w:p>
    <w:p w14:paraId="11C95FA5" w14:textId="11BDEF9F" w:rsidR="00093C36" w:rsidRPr="00CE2557" w:rsidRDefault="003E1680" w:rsidP="00890648">
      <w:pPr>
        <w:rPr>
          <w:b/>
          <w:bCs/>
        </w:rPr>
      </w:pPr>
      <w:r w:rsidRPr="00CE2557">
        <w:rPr>
          <w:b/>
          <w:bCs/>
        </w:rPr>
        <w:t>Amounts</w:t>
      </w:r>
    </w:p>
    <w:p w14:paraId="32FC4039" w14:textId="2D0E2907" w:rsidR="003E1680" w:rsidRDefault="003E1680" w:rsidP="00890648">
      <w:r>
        <w:t xml:space="preserve">Whatever priority area you are applying for funding for, you </w:t>
      </w:r>
      <w:r w:rsidR="004315C8">
        <w:t>can apply for either a small or a large grant</w:t>
      </w:r>
      <w:r>
        <w:t>:</w:t>
      </w:r>
    </w:p>
    <w:p w14:paraId="006EF560" w14:textId="47330AAE" w:rsidR="003E1680" w:rsidRDefault="003E1680" w:rsidP="00CE2557">
      <w:pPr>
        <w:pStyle w:val="ListParagraph"/>
        <w:numPr>
          <w:ilvl w:val="0"/>
          <w:numId w:val="3"/>
        </w:numPr>
      </w:pPr>
      <w:r>
        <w:t>Small – grants of up to £10,000, using a simple application form, with decisions typically made within two to three weeks of you making an application; or</w:t>
      </w:r>
    </w:p>
    <w:p w14:paraId="795BB0DE" w14:textId="62F6520D" w:rsidR="003E1680" w:rsidRDefault="003E1680" w:rsidP="00CE2557">
      <w:pPr>
        <w:pStyle w:val="ListParagraph"/>
        <w:numPr>
          <w:ilvl w:val="0"/>
          <w:numId w:val="3"/>
        </w:numPr>
      </w:pPr>
      <w:r>
        <w:t xml:space="preserve">Large – grants of up to £50,000, involving a longer application form, with decisions typically made within six to </w:t>
      </w:r>
      <w:r w:rsidR="00162841">
        <w:t xml:space="preserve">eight </w:t>
      </w:r>
      <w:r>
        <w:t>weeks of you making an application</w:t>
      </w:r>
      <w:r w:rsidR="005151BD">
        <w:t>.  In some circumstances we may consider grants above £50,000 but there must be a strong rationale in your application for this.</w:t>
      </w:r>
    </w:p>
    <w:p w14:paraId="47C74D16" w14:textId="7EF4578D" w:rsidR="003E1680" w:rsidRDefault="003E1680" w:rsidP="00890648">
      <w:r>
        <w:t>We expect these grants to cover up to six months of your costs for the work you are seeking funding for</w:t>
      </w:r>
      <w:r w:rsidR="005C3302">
        <w:t xml:space="preserve"> (from the time the grant is awarded)</w:t>
      </w:r>
      <w:r w:rsidR="00E236A6">
        <w:t>, though it can be for a shorter period (e.g. activities over the summer)</w:t>
      </w:r>
      <w:r>
        <w:t xml:space="preserve">.  Where possible we will offer unrestricted grants, though </w:t>
      </w:r>
      <w:r w:rsidR="00CE2557">
        <w:t>this is more likely if you are applying for a small grant.</w:t>
      </w:r>
    </w:p>
    <w:p w14:paraId="78B561EE" w14:textId="234852E4" w:rsidR="002A4BE2" w:rsidRDefault="002A4BE2" w:rsidP="00890648"/>
    <w:p w14:paraId="28A0BA10" w14:textId="175290AE" w:rsidR="002A4BE2" w:rsidRDefault="002A4BE2" w:rsidP="00890648">
      <w:pPr>
        <w:rPr>
          <w:b/>
          <w:bCs/>
        </w:rPr>
      </w:pPr>
      <w:r>
        <w:rPr>
          <w:b/>
          <w:bCs/>
        </w:rPr>
        <w:t>Eligibility</w:t>
      </w:r>
    </w:p>
    <w:p w14:paraId="59CFA296" w14:textId="4FD2D627" w:rsidR="002A4BE2" w:rsidRDefault="002A4BE2" w:rsidP="002A4BE2">
      <w:r>
        <w:t>The following organisations can apply for either small or large grants:</w:t>
      </w:r>
    </w:p>
    <w:p w14:paraId="0D9D33F4" w14:textId="774CEBA1" w:rsidR="002A4BE2" w:rsidRDefault="002A4BE2" w:rsidP="002A4BE2">
      <w:pPr>
        <w:pStyle w:val="ListParagraph"/>
        <w:numPr>
          <w:ilvl w:val="0"/>
          <w:numId w:val="12"/>
        </w:numPr>
      </w:pPr>
      <w:r>
        <w:t>Registered, exempt or excepted charity</w:t>
      </w:r>
    </w:p>
    <w:p w14:paraId="62DEDAD9" w14:textId="77777777" w:rsidR="002A4BE2" w:rsidRDefault="002A4BE2" w:rsidP="002A4BE2">
      <w:pPr>
        <w:pStyle w:val="ListParagraph"/>
        <w:numPr>
          <w:ilvl w:val="0"/>
          <w:numId w:val="12"/>
        </w:numPr>
      </w:pPr>
      <w:r>
        <w:t>Charitable incorporated organisation (CIO)</w:t>
      </w:r>
    </w:p>
    <w:p w14:paraId="1A7EB46A" w14:textId="77777777" w:rsidR="002A4BE2" w:rsidRDefault="002A4BE2" w:rsidP="002A4BE2">
      <w:pPr>
        <w:pStyle w:val="ListParagraph"/>
        <w:numPr>
          <w:ilvl w:val="0"/>
          <w:numId w:val="12"/>
        </w:numPr>
      </w:pPr>
      <w:r>
        <w:t>CIC limited by guarantee</w:t>
      </w:r>
    </w:p>
    <w:p w14:paraId="676C5D62" w14:textId="77777777" w:rsidR="002A4BE2" w:rsidRDefault="002A4BE2" w:rsidP="002A4BE2">
      <w:pPr>
        <w:pStyle w:val="ListParagraph"/>
        <w:numPr>
          <w:ilvl w:val="0"/>
          <w:numId w:val="12"/>
        </w:numPr>
      </w:pPr>
      <w:r>
        <w:t>Charitable company (limited by guarantee)</w:t>
      </w:r>
    </w:p>
    <w:p w14:paraId="09DC0A79" w14:textId="7718130B" w:rsidR="002A4BE2" w:rsidRDefault="00DA49F4" w:rsidP="002A4BE2">
      <w:pPr>
        <w:pStyle w:val="ListParagraph"/>
        <w:numPr>
          <w:ilvl w:val="0"/>
          <w:numId w:val="12"/>
        </w:numPr>
      </w:pPr>
      <w:r>
        <w:t>Registered charitable industrial and provident society, or charitable cooperative (</w:t>
      </w:r>
      <w:proofErr w:type="spellStart"/>
      <w:r>
        <w:t>Bencom</w:t>
      </w:r>
      <w:proofErr w:type="spellEnd"/>
      <w:r>
        <w:t>)</w:t>
      </w:r>
    </w:p>
    <w:p w14:paraId="598A6DC4" w14:textId="37C1C7F3" w:rsidR="002A4BE2" w:rsidRDefault="002A4BE2" w:rsidP="002A4BE2">
      <w:r>
        <w:t>In addition, for small grants we are also able to accept applications from</w:t>
      </w:r>
      <w:r w:rsidR="000D695F">
        <w:t xml:space="preserve"> a</w:t>
      </w:r>
      <w:r>
        <w:t>:</w:t>
      </w:r>
    </w:p>
    <w:p w14:paraId="2EA1DFAE" w14:textId="77777777" w:rsidR="002A4BE2" w:rsidRDefault="002A4BE2" w:rsidP="002A4BE2">
      <w:pPr>
        <w:pStyle w:val="ListParagraph"/>
        <w:numPr>
          <w:ilvl w:val="0"/>
          <w:numId w:val="12"/>
        </w:numPr>
      </w:pPr>
      <w:r>
        <w:t>Faith group, where the activity is not promoting religion</w:t>
      </w:r>
    </w:p>
    <w:p w14:paraId="130EEA22" w14:textId="70D7C7F5" w:rsidR="002A4BE2" w:rsidRDefault="000D695F" w:rsidP="002A4BE2">
      <w:pPr>
        <w:pStyle w:val="ListParagraph"/>
        <w:numPr>
          <w:ilvl w:val="0"/>
          <w:numId w:val="12"/>
        </w:numPr>
      </w:pPr>
      <w:r>
        <w:t xml:space="preserve">Registered </w:t>
      </w:r>
      <w:r w:rsidR="002A4BE2">
        <w:t>Community Amateur Sports Club</w:t>
      </w:r>
    </w:p>
    <w:p w14:paraId="26C0F2B8" w14:textId="77777777" w:rsidR="002A4BE2" w:rsidRPr="00901FCF" w:rsidRDefault="002A4BE2" w:rsidP="002A4BE2">
      <w:pPr>
        <w:pStyle w:val="ListParagraph"/>
        <w:numPr>
          <w:ilvl w:val="0"/>
          <w:numId w:val="12"/>
        </w:numPr>
      </w:pPr>
      <w:r>
        <w:t>Constituted but u</w:t>
      </w:r>
      <w:r w:rsidRPr="00901FCF">
        <w:t>nincorporated club or association</w:t>
      </w:r>
    </w:p>
    <w:p w14:paraId="532C53D6" w14:textId="77777777" w:rsidR="002A4BE2" w:rsidRDefault="002A4BE2" w:rsidP="002A4BE2">
      <w:pPr>
        <w:pStyle w:val="ListParagraph"/>
        <w:numPr>
          <w:ilvl w:val="0"/>
          <w:numId w:val="12"/>
        </w:numPr>
      </w:pPr>
      <w:r>
        <w:t xml:space="preserve">Constituted </w:t>
      </w:r>
      <w:r w:rsidRPr="00901FCF">
        <w:t xml:space="preserve">Tenants and </w:t>
      </w:r>
      <w:r>
        <w:t>R</w:t>
      </w:r>
      <w:r w:rsidRPr="00901FCF">
        <w:t xml:space="preserve">esidents </w:t>
      </w:r>
      <w:r>
        <w:t>A</w:t>
      </w:r>
      <w:r w:rsidRPr="00901FCF">
        <w:t>ssociations</w:t>
      </w:r>
      <w:r>
        <w:t>, and Tenant Management Organisations</w:t>
      </w:r>
    </w:p>
    <w:p w14:paraId="66990E29" w14:textId="77777777" w:rsidR="002A4BE2" w:rsidRPr="00901FCF" w:rsidRDefault="002A4BE2" w:rsidP="002A4BE2">
      <w:pPr>
        <w:pStyle w:val="ListParagraph"/>
        <w:numPr>
          <w:ilvl w:val="0"/>
          <w:numId w:val="12"/>
        </w:numPr>
      </w:pPr>
      <w:r>
        <w:t>Constituted community group</w:t>
      </w:r>
    </w:p>
    <w:p w14:paraId="18C1176F" w14:textId="61165D50" w:rsidR="002A4BE2" w:rsidRDefault="002A4BE2" w:rsidP="002A4BE2">
      <w:r>
        <w:t>Where you are not a constituted group</w:t>
      </w:r>
      <w:r w:rsidR="007D4727">
        <w:t>, or where you</w:t>
      </w:r>
      <w:r w:rsidR="00BE7712">
        <w:t>r organisation is new and does not have a bank account,</w:t>
      </w:r>
      <w:r>
        <w:t xml:space="preserve"> you </w:t>
      </w:r>
      <w:r w:rsidR="00BE7712">
        <w:t>should</w:t>
      </w:r>
      <w:r>
        <w:t xml:space="preserve"> apply via a host organisation </w:t>
      </w:r>
      <w:r w:rsidR="00162841">
        <w:t xml:space="preserve">which </w:t>
      </w:r>
      <w:r>
        <w:t xml:space="preserve">is on the eligibility list above and </w:t>
      </w:r>
      <w:r w:rsidR="00162841">
        <w:t xml:space="preserve">which </w:t>
      </w:r>
      <w:r>
        <w:t>will hold the grant on your behalf if you are successful – host organisations are able to submit multiple applications if it is clear that the funding is being held for distinct groups.</w:t>
      </w:r>
      <w:r w:rsidR="003024C6">
        <w:t xml:space="preserve">  If you are acting as a host organisation you will be legally responsible for the </w:t>
      </w:r>
      <w:proofErr w:type="gramStart"/>
      <w:r w:rsidR="003024C6">
        <w:t>grant, and</w:t>
      </w:r>
      <w:proofErr w:type="gramEnd"/>
      <w:r w:rsidR="003024C6">
        <w:t xml:space="preserve"> reporting on spend and activities.</w:t>
      </w:r>
    </w:p>
    <w:p w14:paraId="42ACBD50" w14:textId="77777777" w:rsidR="002A4BE2" w:rsidRDefault="002A4BE2" w:rsidP="002A4BE2">
      <w:r>
        <w:lastRenderedPageBreak/>
        <w:t>We are not able to make grants to individuals – if you are looking for a grant for an individual please search for support at Turn2Us [insert link].</w:t>
      </w:r>
    </w:p>
    <w:p w14:paraId="77E7848B" w14:textId="41EFE87F" w:rsidR="002A4BE2" w:rsidRDefault="002A4BE2" w:rsidP="002A4BE2">
      <w:r w:rsidRPr="00682EF2">
        <w:t xml:space="preserve">The activities which you are applying for funding for need to be legally charitable and benefit Londoners – i.e. they must take place in and/or benefit people living in London or one or more of London’s 33 local authority areas (see map at </w:t>
      </w:r>
      <w:hyperlink r:id="rId12" w:history="1">
        <w:r w:rsidRPr="00854F65">
          <w:rPr>
            <w:rStyle w:val="Hyperlink"/>
          </w:rPr>
          <w:t>https://directory.londoncouncils.gov.uk/</w:t>
        </w:r>
      </w:hyperlink>
      <w:r w:rsidRPr="00682EF2">
        <w:t>).</w:t>
      </w:r>
      <w:r w:rsidR="003C6DA2">
        <w:t xml:space="preserve">  If you are a national organisation you need to make clear how you meet this requirement in your application.</w:t>
      </w:r>
    </w:p>
    <w:p w14:paraId="443B7D92" w14:textId="77777777" w:rsidR="009C3A11" w:rsidRDefault="002A4BE2" w:rsidP="002B27D6">
      <w:r>
        <w:t>If you received a grant in a previous wave (wave one (food and essentials), or wave two (for either a crisis response, or a delivering differently grant)) you can apply again in this new wave.  You can only apply for one grant in this wave – either a small grant, or a large grant.</w:t>
      </w:r>
    </w:p>
    <w:p w14:paraId="262036E3" w14:textId="6783DB36" w:rsidR="002B27D6" w:rsidRDefault="009C3A11" w:rsidP="002B27D6">
      <w:r>
        <w:t>If you are applying for face-to-face work with children and young people you will find some additional eligibility requirements at the en</w:t>
      </w:r>
      <w:r w:rsidR="000C5772">
        <w:t>d of this guidance page – please read these carefully.</w:t>
      </w:r>
      <w:r w:rsidR="002B27D6">
        <w:br/>
      </w:r>
    </w:p>
    <w:p w14:paraId="6BFD2A67" w14:textId="77777777" w:rsidR="002B27D6" w:rsidRDefault="002B27D6" w:rsidP="002B27D6"/>
    <w:p w14:paraId="3EC43836" w14:textId="3CE65950" w:rsidR="007854DE" w:rsidRPr="002B27D6" w:rsidRDefault="007854DE" w:rsidP="002B27D6">
      <w:r w:rsidRPr="00CE2557">
        <w:rPr>
          <w:b/>
          <w:bCs/>
        </w:rPr>
        <w:t>Priorities</w:t>
      </w:r>
    </w:p>
    <w:p w14:paraId="3B45B364" w14:textId="021FFC4C" w:rsidR="007854DE" w:rsidRDefault="007854DE" w:rsidP="007854DE">
      <w:r>
        <w:t xml:space="preserve">We know that Covid-19 had caused difficulties to all Londoners, but that some </w:t>
      </w:r>
      <w:r w:rsidR="008944B5">
        <w:t>people and communities</w:t>
      </w:r>
      <w:r>
        <w:t xml:space="preserve"> have faced </w:t>
      </w:r>
      <w:r w:rsidR="008944B5">
        <w:t>disproportionate</w:t>
      </w:r>
      <w:r>
        <w:t xml:space="preserve"> challenges and negative outcome</w:t>
      </w:r>
      <w:r w:rsidR="00E236A6">
        <w:t>s</w:t>
      </w:r>
      <w:r w:rsidR="00E236A6">
        <w:rPr>
          <w:rStyle w:val="FootnoteReference"/>
        </w:rPr>
        <w:footnoteReference w:id="1"/>
      </w:r>
      <w:r>
        <w:t>.</w:t>
      </w:r>
      <w:r w:rsidR="008944B5">
        <w:t xml:space="preserve">  We also know that civil society organisations across London are providing vital services and support for people, with increased demands through crisis </w:t>
      </w:r>
      <w:r w:rsidR="00C42A65">
        <w:t>expected to continue</w:t>
      </w:r>
      <w:r w:rsidR="008944B5">
        <w:t xml:space="preserve"> into the next phase.</w:t>
      </w:r>
    </w:p>
    <w:p w14:paraId="4ABBAC8C" w14:textId="240E1C5B" w:rsidR="008944B5" w:rsidRDefault="008944B5" w:rsidP="007854DE">
      <w:r>
        <w:t xml:space="preserve">Through all the funding programmes available we will give </w:t>
      </w:r>
      <w:proofErr w:type="gramStart"/>
      <w:r>
        <w:t>particular priority</w:t>
      </w:r>
      <w:proofErr w:type="gramEnd"/>
      <w:r>
        <w:t xml:space="preserve"> to</w:t>
      </w:r>
      <w:r w:rsidR="003E1680">
        <w:t xml:space="preserve"> supporting</w:t>
      </w:r>
      <w:r>
        <w:t>:</w:t>
      </w:r>
    </w:p>
    <w:p w14:paraId="08AD4929" w14:textId="40092A7E" w:rsidR="007854DE" w:rsidRDefault="004F1CDA" w:rsidP="008944B5">
      <w:pPr>
        <w:pStyle w:val="ListParagraph"/>
        <w:numPr>
          <w:ilvl w:val="0"/>
          <w:numId w:val="2"/>
        </w:numPr>
      </w:pPr>
      <w:r>
        <w:t>Equity</w:t>
      </w:r>
      <w:r w:rsidR="00432FE7">
        <w:t xml:space="preserve"> and inclusion</w:t>
      </w:r>
      <w:r w:rsidR="008944B5">
        <w:t xml:space="preserve"> </w:t>
      </w:r>
      <w:r w:rsidR="007854DE">
        <w:t>–</w:t>
      </w:r>
      <w:r w:rsidR="008944B5">
        <w:t xml:space="preserve"> </w:t>
      </w:r>
      <w:r w:rsidR="007854DE">
        <w:t xml:space="preserve">organisations led by and for marginalised communities and those most affected by the </w:t>
      </w:r>
      <w:r w:rsidR="003E1680">
        <w:t>c</w:t>
      </w:r>
      <w:r w:rsidR="007854DE">
        <w:t xml:space="preserve">ovid-19 crisis (particularly </w:t>
      </w:r>
      <w:r w:rsidR="00814BA7">
        <w:t>Black, Asian and Minority Ethnic (BAME);</w:t>
      </w:r>
      <w:r w:rsidR="007854DE">
        <w:t xml:space="preserve"> Deaf and Disabled</w:t>
      </w:r>
      <w:r w:rsidR="00814BA7">
        <w:t>;</w:t>
      </w:r>
      <w:r w:rsidR="007854DE">
        <w:t xml:space="preserve"> </w:t>
      </w:r>
      <w:r w:rsidR="00814BA7">
        <w:t>Lesbian, Gay, Bisexual and Transgender (LGBT</w:t>
      </w:r>
      <w:r w:rsidR="003155AF">
        <w:t>+</w:t>
      </w:r>
      <w:r w:rsidR="00814BA7">
        <w:t xml:space="preserve">); </w:t>
      </w:r>
      <w:r w:rsidR="007854DE">
        <w:t>and</w:t>
      </w:r>
      <w:r w:rsidR="00814BA7">
        <w:t>/or</w:t>
      </w:r>
      <w:r w:rsidR="007854DE">
        <w:t xml:space="preserve"> women’s-led groups)</w:t>
      </w:r>
      <w:r w:rsidR="008944B5">
        <w:t>;</w:t>
      </w:r>
    </w:p>
    <w:p w14:paraId="7ADC5FB1" w14:textId="3AB0063B" w:rsidR="007854DE" w:rsidRDefault="00747D4E" w:rsidP="008944B5">
      <w:pPr>
        <w:pStyle w:val="ListParagraph"/>
        <w:numPr>
          <w:ilvl w:val="0"/>
          <w:numId w:val="2"/>
        </w:numPr>
      </w:pPr>
      <w:r>
        <w:t xml:space="preserve">Strong connections </w:t>
      </w:r>
      <w:r w:rsidR="007854DE">
        <w:t>– groups who reach and connect with people at high risk of negative impacts from Covid-19 (in terms of health outcomes, as well as social and economic issues)</w:t>
      </w:r>
      <w:r w:rsidR="008944B5">
        <w:t>; and/or</w:t>
      </w:r>
    </w:p>
    <w:p w14:paraId="734FF32C" w14:textId="58C5B7F6" w:rsidR="007854DE" w:rsidRDefault="00432FE7" w:rsidP="008944B5">
      <w:pPr>
        <w:pStyle w:val="ListParagraph"/>
        <w:numPr>
          <w:ilvl w:val="0"/>
          <w:numId w:val="2"/>
        </w:numPr>
      </w:pPr>
      <w:r>
        <w:t xml:space="preserve">Smaller organisations </w:t>
      </w:r>
      <w:r w:rsidR="007854DE">
        <w:t xml:space="preserve">– typically </w:t>
      </w:r>
      <w:r>
        <w:t xml:space="preserve">those </w:t>
      </w:r>
      <w:r w:rsidR="007854DE">
        <w:t xml:space="preserve">with a turnover of </w:t>
      </w:r>
      <w:r w:rsidR="00B67DC0">
        <w:t xml:space="preserve">up to </w:t>
      </w:r>
      <w:r w:rsidR="007854DE">
        <w:t>£1m</w:t>
      </w:r>
      <w:r w:rsidR="003E1680">
        <w:t xml:space="preserve"> a year</w:t>
      </w:r>
      <w:r w:rsidR="00643742">
        <w:t xml:space="preserve"> (though</w:t>
      </w:r>
      <w:r w:rsidR="00B67DC0">
        <w:t xml:space="preserve"> we welcome applications from grassroots and much smaller groups too)</w:t>
      </w:r>
      <w:r w:rsidR="003E1680">
        <w:t>.</w:t>
      </w:r>
    </w:p>
    <w:p w14:paraId="25A825F0" w14:textId="45B38B39" w:rsidR="007854DE" w:rsidRDefault="007854DE" w:rsidP="00890648"/>
    <w:p w14:paraId="13F0D2EA" w14:textId="77777777" w:rsidR="00E236A6" w:rsidRDefault="00E236A6" w:rsidP="00890648"/>
    <w:p w14:paraId="30359F3A" w14:textId="17A7689D" w:rsidR="00433A9D" w:rsidRPr="00CE2557" w:rsidRDefault="00CE2557" w:rsidP="00890648">
      <w:pPr>
        <w:rPr>
          <w:b/>
          <w:bCs/>
        </w:rPr>
      </w:pPr>
      <w:r w:rsidRPr="00CE2557">
        <w:rPr>
          <w:b/>
          <w:bCs/>
        </w:rPr>
        <w:t>What we are looking to fund</w:t>
      </w:r>
    </w:p>
    <w:p w14:paraId="500FD174" w14:textId="412BE0F9" w:rsidR="00C50C0A" w:rsidRDefault="00C42A65" w:rsidP="00C50C0A">
      <w:r>
        <w:t>We welcome applications from all parts of civil society, though our analysis</w:t>
      </w:r>
      <w:r>
        <w:rPr>
          <w:rStyle w:val="FootnoteReference"/>
        </w:rPr>
        <w:footnoteReference w:id="2"/>
      </w:r>
      <w:r>
        <w:t xml:space="preserve"> highlights increased funding needs for groups working on: advice; arts and culture; children and young people; domestic abuse and V</w:t>
      </w:r>
      <w:r w:rsidR="00930E24">
        <w:t xml:space="preserve">iolence </w:t>
      </w:r>
      <w:r>
        <w:t>A</w:t>
      </w:r>
      <w:r w:rsidR="00930E24">
        <w:t xml:space="preserve">gainst </w:t>
      </w:r>
      <w:r>
        <w:t>W</w:t>
      </w:r>
      <w:r w:rsidR="00930E24">
        <w:t xml:space="preserve">omen and </w:t>
      </w:r>
      <w:r>
        <w:t>G</w:t>
      </w:r>
      <w:r w:rsidR="00930E24">
        <w:t>irls (VAWG)</w:t>
      </w:r>
      <w:r>
        <w:t>; equity and inclusion; food; homelessness; infrastructure (civil society support); mental health and wellbeing; people at risk; and refugees and migrants.  You will be asked on the application form to indicate if you work is linked to one of these areas.</w:t>
      </w:r>
    </w:p>
    <w:p w14:paraId="770F207E" w14:textId="270F3A48" w:rsidR="00C42A65" w:rsidRDefault="009B35B2" w:rsidP="00890648">
      <w:r>
        <w:t xml:space="preserve">Where </w:t>
      </w:r>
      <w:r w:rsidR="001B0D1F">
        <w:t xml:space="preserve">appropriate for your sector we will also ask you to list any quality marks you have that are relevant to your application (e.g. </w:t>
      </w:r>
      <w:r w:rsidR="00E929B4">
        <w:t xml:space="preserve">the London Youth Quality Mark, or </w:t>
      </w:r>
      <w:r w:rsidR="00C264AC">
        <w:t>accreditation at the appropriate level</w:t>
      </w:r>
      <w:r w:rsidR="002E26EF">
        <w:t xml:space="preserve"> for the advice sector</w:t>
      </w:r>
      <w:r w:rsidR="00756014">
        <w:t>).</w:t>
      </w:r>
    </w:p>
    <w:p w14:paraId="7BA59156" w14:textId="1AD3D097" w:rsidR="00557BB9" w:rsidRDefault="00557BB9" w:rsidP="00557BB9">
      <w:r>
        <w:lastRenderedPageBreak/>
        <w:t xml:space="preserve">We have collated evidence and insight on the needs of communities, which is available in our resource hub [hyperlink to: </w:t>
      </w:r>
      <w:hyperlink r:id="rId13" w:history="1">
        <w:r>
          <w:rPr>
            <w:rStyle w:val="Hyperlink"/>
          </w:rPr>
          <w:t>https://londonfunders.org.uk/about/covid-19-0/covid-19-resource-hub</w:t>
        </w:r>
      </w:hyperlink>
      <w:r>
        <w:t>], and are keen to ensure that funding supports people who are at risk of negative impacts from covid-19 – including BAME, LGBT, and Deaf and Disabled people and communities, women, people on low incomes and</w:t>
      </w:r>
      <w:r w:rsidR="002827C4">
        <w:t xml:space="preserve"> people</w:t>
      </w:r>
      <w:r>
        <w:t xml:space="preserve"> living in more deprived areas. </w:t>
      </w:r>
    </w:p>
    <w:p w14:paraId="35BC1876" w14:textId="11E95AD8" w:rsidR="00C42A65" w:rsidRDefault="002E7E87" w:rsidP="00890648">
      <w:r>
        <w:t>We have three strands to the current funding programme – crisis, enable and adapt.  We will assess your application against the priority issues identified below.</w:t>
      </w:r>
    </w:p>
    <w:p w14:paraId="404ED148" w14:textId="77777777" w:rsidR="008A559B" w:rsidRPr="00C42A65" w:rsidRDefault="008A559B" w:rsidP="00890648"/>
    <w:p w14:paraId="78B1784C" w14:textId="51794E42" w:rsidR="00890648" w:rsidRPr="00CE2557" w:rsidRDefault="00890648" w:rsidP="00890648">
      <w:pPr>
        <w:rPr>
          <w:b/>
          <w:bCs/>
          <w:i/>
          <w:iCs/>
        </w:rPr>
      </w:pPr>
      <w:r w:rsidRPr="00CE2557">
        <w:rPr>
          <w:b/>
          <w:bCs/>
          <w:i/>
          <w:iCs/>
        </w:rPr>
        <w:t>Crisis</w:t>
      </w:r>
    </w:p>
    <w:p w14:paraId="06CD8DC2" w14:textId="63E4D3D2" w:rsidR="00890648" w:rsidRDefault="00890648" w:rsidP="00890648">
      <w:r>
        <w:t xml:space="preserve">We know that the crisis </w:t>
      </w:r>
      <w:proofErr w:type="gramStart"/>
      <w:r>
        <w:t>won’t</w:t>
      </w:r>
      <w:proofErr w:type="gramEnd"/>
      <w:r>
        <w:t xml:space="preserve"> be over at the same time and in the same way for everyone – we will continue to offer funding to provide food, essentials and support through crisis</w:t>
      </w:r>
      <w:r w:rsidR="00547412">
        <w:t>.</w:t>
      </w:r>
    </w:p>
    <w:p w14:paraId="63F50504" w14:textId="7AE5A60A" w:rsidR="00547412" w:rsidRDefault="00547412" w:rsidP="00547412">
      <w:r>
        <w:t xml:space="preserve">If you are applying for a </w:t>
      </w:r>
      <w:r w:rsidRPr="00CE2557">
        <w:rPr>
          <w:b/>
          <w:bCs/>
          <w:i/>
          <w:iCs/>
        </w:rPr>
        <w:t>crisis</w:t>
      </w:r>
      <w:r>
        <w:t xml:space="preserve"> </w:t>
      </w:r>
      <w:proofErr w:type="gramStart"/>
      <w:r>
        <w:t>grant</w:t>
      </w:r>
      <w:proofErr w:type="gramEnd"/>
      <w:r>
        <w:t xml:space="preserve"> we are particularly looking to fund:</w:t>
      </w:r>
    </w:p>
    <w:p w14:paraId="571FD57A" w14:textId="2AC23740" w:rsidR="00547412" w:rsidRDefault="00E236A6" w:rsidP="00201D7D">
      <w:pPr>
        <w:pStyle w:val="ListParagraph"/>
        <w:numPr>
          <w:ilvl w:val="0"/>
          <w:numId w:val="10"/>
        </w:numPr>
        <w:ind w:left="360"/>
      </w:pPr>
      <w:r>
        <w:t>Access to food</w:t>
      </w:r>
      <w:r w:rsidR="00CB23FB">
        <w:t xml:space="preserve">, including </w:t>
      </w:r>
      <w:r w:rsidR="008552D9">
        <w:t xml:space="preserve">cooked </w:t>
      </w:r>
      <w:r w:rsidR="00CB23FB">
        <w:t xml:space="preserve">food, for those </w:t>
      </w:r>
      <w:r w:rsidR="009D0DE8">
        <w:t>most in need</w:t>
      </w:r>
      <w:r w:rsidR="006A1607">
        <w:t xml:space="preserve"> </w:t>
      </w:r>
      <w:r w:rsidR="009D0DE8">
        <w:t xml:space="preserve">and who are not reached by public services </w:t>
      </w:r>
      <w:r w:rsidR="006A1607">
        <w:t>(</w:t>
      </w:r>
      <w:r w:rsidR="009D0DE8">
        <w:t xml:space="preserve">including people </w:t>
      </w:r>
      <w:r w:rsidR="006A1607">
        <w:t>at risk, children</w:t>
      </w:r>
      <w:r w:rsidR="009D0DE8">
        <w:t xml:space="preserve"> and </w:t>
      </w:r>
      <w:r w:rsidR="006A1607">
        <w:t>young people</w:t>
      </w:r>
      <w:r w:rsidR="00B04179">
        <w:t>, parents and families</w:t>
      </w:r>
      <w:r w:rsidR="006A1607">
        <w:t xml:space="preserve">, </w:t>
      </w:r>
      <w:r w:rsidR="009D0DE8">
        <w:t xml:space="preserve">and people with </w:t>
      </w:r>
      <w:r w:rsidR="00E41321">
        <w:t>No Recourse to Public Funds (NRPF)</w:t>
      </w:r>
      <w:r w:rsidR="006A1607">
        <w:t>)</w:t>
      </w:r>
      <w:r w:rsidR="00201D7D">
        <w:t>;</w:t>
      </w:r>
      <w:r w:rsidR="009D0DE8">
        <w:t xml:space="preserve"> </w:t>
      </w:r>
    </w:p>
    <w:p w14:paraId="26E17F45" w14:textId="4FE79867" w:rsidR="006A1607" w:rsidRDefault="006A1607" w:rsidP="00201D7D">
      <w:pPr>
        <w:pStyle w:val="ListParagraph"/>
        <w:numPr>
          <w:ilvl w:val="0"/>
          <w:numId w:val="10"/>
        </w:numPr>
        <w:ind w:left="360"/>
      </w:pPr>
      <w:r>
        <w:t>Access to essentials for people facing crisis</w:t>
      </w:r>
      <w:r w:rsidR="009D0DE8">
        <w:t xml:space="preserve"> so that they can access services and support </w:t>
      </w:r>
      <w:proofErr w:type="gramStart"/>
      <w:r w:rsidR="009D0DE8">
        <w:t xml:space="preserve">safely </w:t>
      </w:r>
      <w:r>
        <w:t xml:space="preserve"> (</w:t>
      </w:r>
      <w:proofErr w:type="gramEnd"/>
      <w:r w:rsidR="009D0DE8">
        <w:t>including people experiencing domestic abuse/VAWG, homelessness or NRPF</w:t>
      </w:r>
      <w:r w:rsidR="00070314">
        <w:t>, and children, young people and families</w:t>
      </w:r>
      <w:r>
        <w:t>)</w:t>
      </w:r>
      <w:r w:rsidR="00201D7D">
        <w:t>;</w:t>
      </w:r>
    </w:p>
    <w:p w14:paraId="117438E7" w14:textId="5B998409" w:rsidR="009D0DE8" w:rsidRDefault="009D0DE8" w:rsidP="00201D7D">
      <w:pPr>
        <w:pStyle w:val="ListParagraph"/>
        <w:numPr>
          <w:ilvl w:val="0"/>
          <w:numId w:val="10"/>
        </w:numPr>
        <w:ind w:left="360"/>
      </w:pPr>
      <w:r>
        <w:t>Adaptations to essential services so that they can be delivered through digital</w:t>
      </w:r>
      <w:r w:rsidR="002A4BE2">
        <w:t xml:space="preserve"> or other safe</w:t>
      </w:r>
      <w:r>
        <w:t xml:space="preserve"> </w:t>
      </w:r>
      <w:r w:rsidR="00CD13E3">
        <w:t xml:space="preserve">and accessible </w:t>
      </w:r>
      <w:r>
        <w:t xml:space="preserve">channels, so that positive activities and outcomes can be </w:t>
      </w:r>
      <w:proofErr w:type="gramStart"/>
      <w:r>
        <w:t>maintained</w:t>
      </w:r>
      <w:r w:rsidR="00201D7D">
        <w:t>;</w:t>
      </w:r>
      <w:proofErr w:type="gramEnd"/>
    </w:p>
    <w:p w14:paraId="03A3E226" w14:textId="4E5D9F8D" w:rsidR="009D0DE8" w:rsidRDefault="009D0DE8" w:rsidP="00201D7D">
      <w:pPr>
        <w:pStyle w:val="ListParagraph"/>
        <w:numPr>
          <w:ilvl w:val="0"/>
          <w:numId w:val="10"/>
        </w:numPr>
        <w:ind w:left="360"/>
      </w:pPr>
      <w:r>
        <w:t xml:space="preserve">Additional costs services are experiencing (e.g. deep cleaning of </w:t>
      </w:r>
      <w:r w:rsidR="005C1103">
        <w:t xml:space="preserve">premises or </w:t>
      </w:r>
      <w:r>
        <w:t>accommodation, or provision of PPE) to continue to deliver during crisis</w:t>
      </w:r>
      <w:r w:rsidR="00201D7D">
        <w:t>; and/or</w:t>
      </w:r>
    </w:p>
    <w:p w14:paraId="199D35E5" w14:textId="7BA82D2F" w:rsidR="009D0DE8" w:rsidRDefault="009D0DE8" w:rsidP="00201D7D">
      <w:pPr>
        <w:pStyle w:val="ListParagraph"/>
        <w:numPr>
          <w:ilvl w:val="0"/>
          <w:numId w:val="6"/>
        </w:numPr>
        <w:ind w:left="360"/>
      </w:pPr>
      <w:r>
        <w:t>S</w:t>
      </w:r>
      <w:r w:rsidR="009252A1">
        <w:t>upport for people experiencing uncertainty</w:t>
      </w:r>
      <w:r>
        <w:t xml:space="preserve">, </w:t>
      </w:r>
      <w:proofErr w:type="gramStart"/>
      <w:r>
        <w:t>loss</w:t>
      </w:r>
      <w:proofErr w:type="gramEnd"/>
      <w:r w:rsidR="009252A1">
        <w:t xml:space="preserve"> and grief</w:t>
      </w:r>
      <w:r w:rsidR="00201D7D">
        <w:t>.</w:t>
      </w:r>
    </w:p>
    <w:p w14:paraId="2FDE4A95" w14:textId="77777777" w:rsidR="002B27D6" w:rsidRDefault="002B27D6" w:rsidP="00890648">
      <w:pPr>
        <w:rPr>
          <w:b/>
          <w:bCs/>
          <w:i/>
          <w:iCs/>
        </w:rPr>
      </w:pPr>
    </w:p>
    <w:p w14:paraId="53E11DF3" w14:textId="6A50912D" w:rsidR="00433A9D" w:rsidRPr="00CE2557" w:rsidRDefault="00547412" w:rsidP="00890648">
      <w:pPr>
        <w:rPr>
          <w:b/>
          <w:bCs/>
          <w:i/>
          <w:iCs/>
        </w:rPr>
      </w:pPr>
      <w:r w:rsidRPr="00CE2557">
        <w:rPr>
          <w:b/>
          <w:bCs/>
          <w:i/>
          <w:iCs/>
        </w:rPr>
        <w:t>Enable</w:t>
      </w:r>
    </w:p>
    <w:p w14:paraId="697F389D" w14:textId="71B61A73" w:rsidR="00547412" w:rsidRDefault="00547412" w:rsidP="00890648">
      <w:r>
        <w:t xml:space="preserve">We know that many people will be </w:t>
      </w:r>
      <w:r w:rsidR="00045E14">
        <w:t>navigating changes to their lives – we will fund work that helps to prevent difficulties escalating, and that enables people to emerge from crisis.</w:t>
      </w:r>
    </w:p>
    <w:p w14:paraId="5852084D" w14:textId="4FD0D9F0" w:rsidR="0054537A" w:rsidRDefault="0054537A" w:rsidP="0054537A">
      <w:r>
        <w:t xml:space="preserve">If you are applying for an </w:t>
      </w:r>
      <w:r w:rsidRPr="00CE2557">
        <w:rPr>
          <w:b/>
          <w:bCs/>
          <w:i/>
          <w:iCs/>
        </w:rPr>
        <w:t>enable</w:t>
      </w:r>
      <w:r>
        <w:t xml:space="preserve"> grant we are particularly looking to fund:</w:t>
      </w:r>
    </w:p>
    <w:p w14:paraId="256FE63A" w14:textId="6C26C159" w:rsidR="00433A9D" w:rsidRPr="00E236A6" w:rsidRDefault="00433A9D" w:rsidP="00CE2557">
      <w:pPr>
        <w:pStyle w:val="ListParagraph"/>
        <w:numPr>
          <w:ilvl w:val="0"/>
          <w:numId w:val="4"/>
        </w:numPr>
        <w:rPr>
          <w:i/>
          <w:iCs/>
        </w:rPr>
      </w:pPr>
      <w:r>
        <w:t>Advice</w:t>
      </w:r>
      <w:r w:rsidR="00FD3200">
        <w:t xml:space="preserve"> to people</w:t>
      </w:r>
      <w:r>
        <w:t xml:space="preserve"> on </w:t>
      </w:r>
      <w:r w:rsidR="002E7E87">
        <w:t xml:space="preserve">benefits, </w:t>
      </w:r>
      <w:r>
        <w:t>employment, housing,</w:t>
      </w:r>
      <w:r w:rsidR="00FD3200">
        <w:t xml:space="preserve"> and/or</w:t>
      </w:r>
      <w:r>
        <w:t xml:space="preserve"> immigration</w:t>
      </w:r>
      <w:r w:rsidR="00792F07">
        <w:t xml:space="preserve"> </w:t>
      </w:r>
      <w:r w:rsidR="00FD3200">
        <w:t xml:space="preserve">problems </w:t>
      </w:r>
      <w:r w:rsidR="00792F07">
        <w:t xml:space="preserve">(reaching people who are experiencing difficulties for the first time, </w:t>
      </w:r>
      <w:r w:rsidR="00FD3200">
        <w:t xml:space="preserve">supporting those with complex issues, and/or </w:t>
      </w:r>
      <w:r w:rsidR="00792F07">
        <w:t>boosting capacity to deal with increases in deman</w:t>
      </w:r>
      <w:r w:rsidR="00FD3200">
        <w:t>d for advice and casework</w:t>
      </w:r>
      <w:r w:rsidR="00792F07">
        <w:t>)</w:t>
      </w:r>
      <w:r w:rsidR="00201D7D">
        <w:t>;</w:t>
      </w:r>
    </w:p>
    <w:p w14:paraId="14588001" w14:textId="74264437" w:rsidR="0020207D" w:rsidRPr="00201D7D" w:rsidRDefault="00E236A6" w:rsidP="00CE2557">
      <w:pPr>
        <w:pStyle w:val="ListParagraph"/>
        <w:numPr>
          <w:ilvl w:val="0"/>
          <w:numId w:val="4"/>
        </w:numPr>
        <w:rPr>
          <w:i/>
          <w:iCs/>
        </w:rPr>
      </w:pPr>
      <w:r>
        <w:t xml:space="preserve">Support </w:t>
      </w:r>
      <w:r w:rsidR="00201D7D">
        <w:t xml:space="preserve">for people </w:t>
      </w:r>
      <w:r>
        <w:t>on mental health and wellbeing</w:t>
      </w:r>
      <w:r w:rsidR="00201D7D">
        <w:t>, including t</w:t>
      </w:r>
      <w:r w:rsidR="0020207D">
        <w:t xml:space="preserve">ackling isolation and </w:t>
      </w:r>
      <w:proofErr w:type="gramStart"/>
      <w:r w:rsidR="0020207D">
        <w:t>loneliness</w:t>
      </w:r>
      <w:r w:rsidR="00201D7D">
        <w:t>;</w:t>
      </w:r>
      <w:proofErr w:type="gramEnd"/>
    </w:p>
    <w:p w14:paraId="0CF797BB" w14:textId="3A29CFC9" w:rsidR="006A1607" w:rsidRPr="006A1607" w:rsidRDefault="006A1607" w:rsidP="00CE2557">
      <w:pPr>
        <w:pStyle w:val="ListParagraph"/>
        <w:numPr>
          <w:ilvl w:val="0"/>
          <w:numId w:val="4"/>
        </w:numPr>
        <w:rPr>
          <w:i/>
          <w:iCs/>
        </w:rPr>
      </w:pPr>
      <w:r>
        <w:t>Youth work that supports positive summer</w:t>
      </w:r>
      <w:r w:rsidR="005008F3">
        <w:t xml:space="preserve"> and autumn</w:t>
      </w:r>
      <w:r>
        <w:t xml:space="preserve"> activities, </w:t>
      </w:r>
      <w:r w:rsidR="005008F3">
        <w:t>violence and vulnerability prevention</w:t>
      </w:r>
      <w:r w:rsidR="00A96B47">
        <w:t xml:space="preserve"> (including with </w:t>
      </w:r>
      <w:r w:rsidR="00DD3BD6">
        <w:t>those involved with the criminal justice system)</w:t>
      </w:r>
      <w:r w:rsidR="005008F3">
        <w:t xml:space="preserve">, </w:t>
      </w:r>
      <w:r>
        <w:t>educational attainment, and/or transitions</w:t>
      </w:r>
      <w:r w:rsidR="00023890">
        <w:t xml:space="preserve">, including detached youth </w:t>
      </w:r>
      <w:proofErr w:type="gramStart"/>
      <w:r w:rsidR="00023890">
        <w:t>work</w:t>
      </w:r>
      <w:r w:rsidR="00201D7D">
        <w:t>;</w:t>
      </w:r>
      <w:proofErr w:type="gramEnd"/>
    </w:p>
    <w:p w14:paraId="5FC1A1F2" w14:textId="08DCAC6D" w:rsidR="006A1607" w:rsidRPr="006A1607" w:rsidRDefault="006A1607" w:rsidP="00CE2557">
      <w:pPr>
        <w:pStyle w:val="ListParagraph"/>
        <w:numPr>
          <w:ilvl w:val="0"/>
          <w:numId w:val="4"/>
        </w:numPr>
        <w:rPr>
          <w:i/>
          <w:iCs/>
        </w:rPr>
      </w:pPr>
      <w:r>
        <w:t xml:space="preserve">Increased capacity to support people experiencing domestic </w:t>
      </w:r>
      <w:r w:rsidR="00201D7D">
        <w:t>abuse</w:t>
      </w:r>
      <w:r>
        <w:t>/</w:t>
      </w:r>
      <w:r w:rsidR="00201D7D">
        <w:t>VAWG</w:t>
      </w:r>
      <w:r>
        <w:t xml:space="preserve"> to </w:t>
      </w:r>
      <w:r w:rsidR="00201D7D">
        <w:t>be</w:t>
      </w:r>
      <w:r>
        <w:t xml:space="preserve"> safe</w:t>
      </w:r>
      <w:r w:rsidR="00201D7D">
        <w:t>; and/or</w:t>
      </w:r>
    </w:p>
    <w:p w14:paraId="6333261A" w14:textId="33C02B1E" w:rsidR="00890648" w:rsidRPr="00BE0093" w:rsidRDefault="006A1607" w:rsidP="00BE0093">
      <w:pPr>
        <w:pStyle w:val="ListParagraph"/>
        <w:numPr>
          <w:ilvl w:val="0"/>
          <w:numId w:val="4"/>
        </w:numPr>
        <w:rPr>
          <w:i/>
          <w:iCs/>
        </w:rPr>
      </w:pPr>
      <w:r>
        <w:t xml:space="preserve">Support for </w:t>
      </w:r>
      <w:r w:rsidR="00201D7D">
        <w:t>people to make sustainable</w:t>
      </w:r>
      <w:r>
        <w:t xml:space="preserve"> transitions from</w:t>
      </w:r>
      <w:r w:rsidR="00201D7D">
        <w:t xml:space="preserve"> situations of</w:t>
      </w:r>
      <w:r>
        <w:t xml:space="preserve"> homelessness</w:t>
      </w:r>
      <w:r w:rsidR="00201D7D">
        <w:t>.</w:t>
      </w:r>
    </w:p>
    <w:p w14:paraId="45A8C3EB" w14:textId="77777777" w:rsidR="00AF0A1B" w:rsidRDefault="00AF0A1B" w:rsidP="00890648">
      <w:pPr>
        <w:rPr>
          <w:b/>
          <w:bCs/>
          <w:i/>
          <w:iCs/>
        </w:rPr>
      </w:pPr>
    </w:p>
    <w:p w14:paraId="6CD21A49" w14:textId="680C9479" w:rsidR="00890648" w:rsidRPr="00CE2557" w:rsidRDefault="00890648" w:rsidP="00890648">
      <w:pPr>
        <w:rPr>
          <w:b/>
          <w:bCs/>
          <w:i/>
          <w:iCs/>
        </w:rPr>
      </w:pPr>
      <w:r w:rsidRPr="00CE2557">
        <w:rPr>
          <w:b/>
          <w:bCs/>
          <w:i/>
          <w:iCs/>
        </w:rPr>
        <w:t>Adapt</w:t>
      </w:r>
    </w:p>
    <w:p w14:paraId="1625914D" w14:textId="1A45B3E4" w:rsidR="00045E14" w:rsidRDefault="00045E14" w:rsidP="00890648">
      <w:r>
        <w:lastRenderedPageBreak/>
        <w:t xml:space="preserve">We know that civil society organisations have faced significant challenges during the crisis – we will fund work that helps groups to </w:t>
      </w:r>
      <w:r w:rsidR="0054537A">
        <w:t xml:space="preserve">restart, </w:t>
      </w:r>
      <w:r>
        <w:t>adapt</w:t>
      </w:r>
      <w:r w:rsidR="0054537A">
        <w:t xml:space="preserve"> or </w:t>
      </w:r>
      <w:r>
        <w:t xml:space="preserve">collaborate </w:t>
      </w:r>
      <w:r w:rsidR="0054537A">
        <w:t>for the future.</w:t>
      </w:r>
    </w:p>
    <w:p w14:paraId="15329925" w14:textId="63D4EC32" w:rsidR="0054537A" w:rsidRDefault="0054537A" w:rsidP="0054537A">
      <w:r>
        <w:t xml:space="preserve">If you are applying for an </w:t>
      </w:r>
      <w:r w:rsidRPr="00CE2557">
        <w:rPr>
          <w:b/>
          <w:bCs/>
          <w:i/>
          <w:iCs/>
        </w:rPr>
        <w:t>adapt</w:t>
      </w:r>
      <w:r>
        <w:t xml:space="preserve"> grant we are particularly looking to fund:</w:t>
      </w:r>
    </w:p>
    <w:p w14:paraId="7F12F449" w14:textId="2BC08136" w:rsidR="0054537A" w:rsidRPr="00BE0093" w:rsidRDefault="006A1607" w:rsidP="00201D7D">
      <w:pPr>
        <w:pStyle w:val="ListParagraph"/>
        <w:numPr>
          <w:ilvl w:val="0"/>
          <w:numId w:val="11"/>
        </w:numPr>
      </w:pPr>
      <w:r w:rsidRPr="00BE0093">
        <w:t>Developing and enhancing services</w:t>
      </w:r>
      <w:r w:rsidR="00BE0093" w:rsidRPr="00BE0093">
        <w:t xml:space="preserve">, for example </w:t>
      </w:r>
      <w:r w:rsidRPr="00BE0093">
        <w:t xml:space="preserve">via remote </w:t>
      </w:r>
      <w:r w:rsidR="006921AE">
        <w:t xml:space="preserve">and accessible </w:t>
      </w:r>
      <w:r w:rsidRPr="00BE0093">
        <w:t>channels</w:t>
      </w:r>
      <w:r w:rsidR="00BE0093" w:rsidRPr="00BE0093">
        <w:t xml:space="preserve">, to build on what worked well in responding to crisis so that more people can be supported in the </w:t>
      </w:r>
      <w:proofErr w:type="gramStart"/>
      <w:r w:rsidR="00BE0093" w:rsidRPr="00BE0093">
        <w:t>future;</w:t>
      </w:r>
      <w:proofErr w:type="gramEnd"/>
    </w:p>
    <w:p w14:paraId="4DDF7CC4" w14:textId="6BCB6153" w:rsidR="00BE0093" w:rsidRPr="00BE0093" w:rsidRDefault="00890648" w:rsidP="00201D7D">
      <w:pPr>
        <w:pStyle w:val="ListParagraph"/>
        <w:numPr>
          <w:ilvl w:val="0"/>
          <w:numId w:val="11"/>
        </w:numPr>
      </w:pPr>
      <w:r w:rsidRPr="00BE0093">
        <w:t>Support</w:t>
      </w:r>
      <w:r w:rsidR="00BE0093" w:rsidRPr="00BE0093">
        <w:t xml:space="preserve"> for organisational change to ensure sustainability of impact or extend reach, for example through enabling mission-focused mergers, partnerships and </w:t>
      </w:r>
      <w:proofErr w:type="gramStart"/>
      <w:r w:rsidR="00BE0093" w:rsidRPr="00BE0093">
        <w:t>collaboration;</w:t>
      </w:r>
      <w:proofErr w:type="gramEnd"/>
    </w:p>
    <w:p w14:paraId="0E062054" w14:textId="03FBF43D" w:rsidR="00890648" w:rsidRPr="00BE0093" w:rsidRDefault="00BE0093" w:rsidP="00201D7D">
      <w:pPr>
        <w:pStyle w:val="ListParagraph"/>
        <w:numPr>
          <w:ilvl w:val="0"/>
          <w:numId w:val="11"/>
        </w:numPr>
      </w:pPr>
      <w:r w:rsidRPr="00BE0093">
        <w:t>Work that enables organisations</w:t>
      </w:r>
      <w:r w:rsidR="00131856">
        <w:t xml:space="preserve"> and services</w:t>
      </w:r>
      <w:r w:rsidRPr="00BE0093">
        <w:t xml:space="preserve"> to re-open and increase capacity effectively (including making venues/centres/offices safe, </w:t>
      </w:r>
      <w:r w:rsidR="006C6B16">
        <w:t xml:space="preserve">training and development, </w:t>
      </w:r>
      <w:r w:rsidRPr="00BE0093">
        <w:t>and bringing teams together after furlough</w:t>
      </w:r>
      <w:proofErr w:type="gramStart"/>
      <w:r w:rsidRPr="00BE0093">
        <w:t>);</w:t>
      </w:r>
      <w:proofErr w:type="gramEnd"/>
      <w:r w:rsidR="00890648" w:rsidRPr="00BE0093">
        <w:t xml:space="preserve"> </w:t>
      </w:r>
    </w:p>
    <w:p w14:paraId="18CE2595" w14:textId="086E2B49" w:rsidR="00BE0093" w:rsidRPr="00BE0093" w:rsidRDefault="00BE0093" w:rsidP="00201D7D">
      <w:pPr>
        <w:pStyle w:val="ListParagraph"/>
        <w:numPr>
          <w:ilvl w:val="0"/>
          <w:numId w:val="11"/>
        </w:numPr>
      </w:pPr>
      <w:r w:rsidRPr="00BE0093">
        <w:t xml:space="preserve">Developing </w:t>
      </w:r>
      <w:r w:rsidR="002A4BE2">
        <w:t>and implementing</w:t>
      </w:r>
      <w:r w:rsidRPr="00BE0093">
        <w:t xml:space="preserve"> plans and models to ensure longer-term sustainability; and/or</w:t>
      </w:r>
    </w:p>
    <w:p w14:paraId="78A2A21A" w14:textId="57612971" w:rsidR="00890648" w:rsidRPr="00BE0093" w:rsidRDefault="001D1E2C" w:rsidP="00BE0093">
      <w:pPr>
        <w:pStyle w:val="ListParagraph"/>
        <w:numPr>
          <w:ilvl w:val="0"/>
          <w:numId w:val="11"/>
        </w:numPr>
      </w:pPr>
      <w:r>
        <w:t xml:space="preserve">Research, </w:t>
      </w:r>
      <w:proofErr w:type="gramStart"/>
      <w:r>
        <w:t>p</w:t>
      </w:r>
      <w:r w:rsidR="00BE0093" w:rsidRPr="00BE0093">
        <w:t>olicy</w:t>
      </w:r>
      <w:proofErr w:type="gramEnd"/>
      <w:r w:rsidR="00BE0093" w:rsidRPr="00BE0093">
        <w:t xml:space="preserve"> and advocacy work to ensure the voices and experiences of people affected by the crisis inform changes in policy and practice for the future.</w:t>
      </w:r>
    </w:p>
    <w:p w14:paraId="074C031C" w14:textId="77777777" w:rsidR="00890648" w:rsidRDefault="00890648"/>
    <w:p w14:paraId="696AE696" w14:textId="03303E82" w:rsidR="00FB5AC6" w:rsidRDefault="005151BD">
      <w:pPr>
        <w:rPr>
          <w:b/>
          <w:bCs/>
        </w:rPr>
      </w:pPr>
      <w:r>
        <w:rPr>
          <w:b/>
          <w:bCs/>
        </w:rPr>
        <w:t>What can the funding be used for?</w:t>
      </w:r>
    </w:p>
    <w:p w14:paraId="7193FCDE" w14:textId="23C9EDB9" w:rsidR="00777B33" w:rsidRDefault="00777B33" w:rsidP="00777B33">
      <w:r>
        <w:t xml:space="preserve">This section of the guidance gives you examples of what we would like to fund, under the key headings that we would like you to use in the budget section of your application (note you do not need to use every heading in your budget if an element is not relevant to the request you are making).  If you have any queries about whether something is eligible to include in your </w:t>
      </w:r>
      <w:proofErr w:type="gramStart"/>
      <w:r>
        <w:t>budget</w:t>
      </w:r>
      <w:proofErr w:type="gramEnd"/>
      <w:r>
        <w:t xml:space="preserve"> please do drop us a line and we will add any clarifications to this section and reference these in our FAQs section.</w:t>
      </w:r>
    </w:p>
    <w:p w14:paraId="6CDAA2DE" w14:textId="7DF315B0" w:rsidR="005151BD" w:rsidRDefault="005151BD" w:rsidP="00777B33">
      <w:pPr>
        <w:pStyle w:val="ListParagraph"/>
        <w:numPr>
          <w:ilvl w:val="0"/>
          <w:numId w:val="13"/>
        </w:numPr>
      </w:pPr>
      <w:r>
        <w:t xml:space="preserve">People – staffing and volunteer costs associated with delivering the work you are applying </w:t>
      </w:r>
      <w:proofErr w:type="gramStart"/>
      <w:r>
        <w:t>for;</w:t>
      </w:r>
      <w:proofErr w:type="gramEnd"/>
    </w:p>
    <w:p w14:paraId="01D521AF" w14:textId="565B7C04" w:rsidR="005151BD" w:rsidRDefault="005151BD" w:rsidP="00777B33">
      <w:pPr>
        <w:pStyle w:val="ListParagraph"/>
        <w:numPr>
          <w:ilvl w:val="0"/>
          <w:numId w:val="13"/>
        </w:numPr>
      </w:pPr>
      <w:r>
        <w:t xml:space="preserve">Support – supervision and support for your team, including wellbeing and specialist </w:t>
      </w:r>
      <w:proofErr w:type="gramStart"/>
      <w:r>
        <w:t>support;</w:t>
      </w:r>
      <w:proofErr w:type="gramEnd"/>
    </w:p>
    <w:p w14:paraId="0EB195A0" w14:textId="39AFC32A" w:rsidR="005151BD" w:rsidRDefault="005151BD" w:rsidP="00777B33">
      <w:pPr>
        <w:pStyle w:val="ListParagraph"/>
        <w:numPr>
          <w:ilvl w:val="0"/>
          <w:numId w:val="13"/>
        </w:numPr>
      </w:pPr>
      <w:r>
        <w:t xml:space="preserve">Equipment – any equipment you need to deliver this work that is not already in your </w:t>
      </w:r>
      <w:proofErr w:type="gramStart"/>
      <w:r>
        <w:t>budget;</w:t>
      </w:r>
      <w:proofErr w:type="gramEnd"/>
    </w:p>
    <w:p w14:paraId="65F08DEC" w14:textId="0B664077" w:rsidR="005151BD" w:rsidRDefault="005151BD" w:rsidP="00777B33">
      <w:pPr>
        <w:pStyle w:val="ListParagraph"/>
        <w:numPr>
          <w:ilvl w:val="0"/>
          <w:numId w:val="13"/>
        </w:numPr>
      </w:pPr>
      <w:r>
        <w:t xml:space="preserve">Resources – any new software or training needed for your team to do their </w:t>
      </w:r>
      <w:proofErr w:type="gramStart"/>
      <w:r>
        <w:t>work;</w:t>
      </w:r>
      <w:proofErr w:type="gramEnd"/>
    </w:p>
    <w:p w14:paraId="6CC3D956" w14:textId="501BC38D" w:rsidR="005151BD" w:rsidRDefault="005151BD" w:rsidP="00777B33">
      <w:pPr>
        <w:pStyle w:val="ListParagraph"/>
        <w:numPr>
          <w:ilvl w:val="0"/>
          <w:numId w:val="13"/>
        </w:numPr>
      </w:pPr>
      <w:r>
        <w:t>Services –</w:t>
      </w:r>
      <w:r w:rsidR="00BA7BDC">
        <w:t xml:space="preserve"> </w:t>
      </w:r>
      <w:r>
        <w:t xml:space="preserve">meeting the needs of the people you work for, including food and essentials, translation or interpreting services, or deep cleaning of </w:t>
      </w:r>
      <w:r w:rsidR="00777B33">
        <w:t>accommodation (a small number of funders can also cover the costs of vouchers given to people to buy these items directly);</w:t>
      </w:r>
    </w:p>
    <w:p w14:paraId="14AE4187" w14:textId="0B149FB3" w:rsidR="00777B33" w:rsidRDefault="00777B33" w:rsidP="00777B33">
      <w:pPr>
        <w:pStyle w:val="ListParagraph"/>
        <w:numPr>
          <w:ilvl w:val="0"/>
          <w:numId w:val="13"/>
        </w:numPr>
      </w:pPr>
      <w:r>
        <w:t>Overheads – direct additional costs (e.g. for home working), together with a proportionate contribution to your organisational costs (including your governance costs</w:t>
      </w:r>
      <w:proofErr w:type="gramStart"/>
      <w:r>
        <w:t>);</w:t>
      </w:r>
      <w:proofErr w:type="gramEnd"/>
    </w:p>
    <w:p w14:paraId="08FA5097" w14:textId="699091A3" w:rsidR="00777B33" w:rsidRDefault="00777B33" w:rsidP="00777B33">
      <w:pPr>
        <w:pStyle w:val="ListParagraph"/>
        <w:numPr>
          <w:ilvl w:val="0"/>
          <w:numId w:val="13"/>
        </w:numPr>
      </w:pPr>
      <w:r>
        <w:t>Partnership – staff time, professional fees, or support needed to enable collaboration; and</w:t>
      </w:r>
    </w:p>
    <w:p w14:paraId="74D30187" w14:textId="4EE57E0C" w:rsidR="00777B33" w:rsidRDefault="00777B33" w:rsidP="00777B33">
      <w:pPr>
        <w:pStyle w:val="ListParagraph"/>
        <w:numPr>
          <w:ilvl w:val="0"/>
          <w:numId w:val="13"/>
        </w:numPr>
      </w:pPr>
      <w:r>
        <w:t xml:space="preserve">Development – contributions to capacity building, </w:t>
      </w:r>
      <w:proofErr w:type="gramStart"/>
      <w:r>
        <w:t>infrastructure</w:t>
      </w:r>
      <w:proofErr w:type="gramEnd"/>
      <w:r>
        <w:t xml:space="preserve"> and organisational development.</w:t>
      </w:r>
    </w:p>
    <w:p w14:paraId="1AB363C8" w14:textId="1A348374" w:rsidR="00FD3200" w:rsidRDefault="005151BD" w:rsidP="00D070A0">
      <w:r>
        <w:t>Please note: if an existing funder has given you flexibility to use your grants to support your costs, you should use this flexibility first</w:t>
      </w:r>
      <w:r w:rsidR="00777B33">
        <w:t>, and only</w:t>
      </w:r>
      <w:r>
        <w:t xml:space="preserve"> request new funding for </w:t>
      </w:r>
      <w:r w:rsidR="00777B33">
        <w:t>anything not covered</w:t>
      </w:r>
      <w:r>
        <w:t>.</w:t>
      </w:r>
    </w:p>
    <w:p w14:paraId="6BA3C14B" w14:textId="043B5761" w:rsidR="00D070A0" w:rsidRDefault="00D070A0" w:rsidP="00D070A0"/>
    <w:p w14:paraId="7393E4E6" w14:textId="2F0803F6" w:rsidR="00D070A0" w:rsidRDefault="00D070A0" w:rsidP="00D070A0">
      <w:pPr>
        <w:rPr>
          <w:b/>
          <w:bCs/>
        </w:rPr>
      </w:pPr>
      <w:proofErr w:type="gramStart"/>
      <w:r>
        <w:rPr>
          <w:b/>
          <w:bCs/>
        </w:rPr>
        <w:t>What’s</w:t>
      </w:r>
      <w:proofErr w:type="gramEnd"/>
      <w:r>
        <w:rPr>
          <w:b/>
          <w:bCs/>
        </w:rPr>
        <w:t xml:space="preserve"> the deadline?</w:t>
      </w:r>
    </w:p>
    <w:p w14:paraId="141755C4" w14:textId="4DDFBD8D" w:rsidR="000C5772" w:rsidRDefault="00BA7BDC" w:rsidP="00D070A0">
      <w:r>
        <w:t>Applications will be considered in the order they are received.  We expect to stop taking applications under this wave of funding by the end of July – we will, however, monitor levels of applications and publish any final deadline on this website with at least one week’s notice before closing.</w:t>
      </w:r>
    </w:p>
    <w:p w14:paraId="5D9F17AF" w14:textId="77777777" w:rsidR="00215CA6" w:rsidRDefault="00215CA6" w:rsidP="00D070A0">
      <w:pPr>
        <w:rPr>
          <w:b/>
          <w:bCs/>
        </w:rPr>
      </w:pPr>
    </w:p>
    <w:p w14:paraId="230E8D4F" w14:textId="47031DE8" w:rsidR="000C5772" w:rsidRDefault="000C5772" w:rsidP="00D070A0">
      <w:pPr>
        <w:rPr>
          <w:b/>
          <w:bCs/>
        </w:rPr>
      </w:pPr>
      <w:r>
        <w:rPr>
          <w:b/>
          <w:bCs/>
        </w:rPr>
        <w:lastRenderedPageBreak/>
        <w:t>Additional guidance for people applying to deliver face-to-face work with children and young people</w:t>
      </w:r>
    </w:p>
    <w:p w14:paraId="0CE4F499" w14:textId="5B5228EA" w:rsidR="00566421" w:rsidRDefault="00A5306E" w:rsidP="00566421">
      <w:r>
        <w:t xml:space="preserve">If you are applying </w:t>
      </w:r>
      <w:r w:rsidR="009A3864">
        <w:t xml:space="preserve">for funding </w:t>
      </w:r>
      <w:r>
        <w:t xml:space="preserve">to deliver face-to-face services to children and young people we require you to follow the National Youth Agency’s guidance – please read this at </w:t>
      </w:r>
      <w:hyperlink r:id="rId14" w:history="1">
        <w:r w:rsidRPr="008E40DE">
          <w:rPr>
            <w:rStyle w:val="Hyperlink"/>
          </w:rPr>
          <w:t>www.nya.org.uk/guidance</w:t>
        </w:r>
      </w:hyperlink>
      <w:r>
        <w:t xml:space="preserve"> (note that this document will be updated on a regular basis, so please chec</w:t>
      </w:r>
      <w:r w:rsidR="00566421">
        <w:t>k for any changes before you submit your application).</w:t>
      </w:r>
    </w:p>
    <w:p w14:paraId="79F88F8B" w14:textId="490FD57F" w:rsidR="009A3864" w:rsidRDefault="009A3864" w:rsidP="00566421">
      <w:r>
        <w:t xml:space="preserve">If you </w:t>
      </w:r>
      <w:r w:rsidR="0041466C">
        <w:t xml:space="preserve">want to deliver detached work with young people we also recommend that you look at the guidance issues by the Federation for Detached Youth Work at </w:t>
      </w:r>
      <w:hyperlink r:id="rId15" w:history="1">
        <w:r w:rsidR="00FA6D67" w:rsidRPr="008E40DE">
          <w:rPr>
            <w:rStyle w:val="Hyperlink"/>
          </w:rPr>
          <w:t>https://nya.org.uk/resource/detached-youth-work-guidance/</w:t>
        </w:r>
      </w:hyperlink>
    </w:p>
    <w:p w14:paraId="5B8AA705" w14:textId="4AD052F5" w:rsidR="00FA6D67" w:rsidRDefault="00FA6D67" w:rsidP="00566421">
      <w:r>
        <w:t xml:space="preserve">For a comprehensive list of resources on how to deliver children and youth services during Covid-19 please go to </w:t>
      </w:r>
      <w:hyperlink r:id="rId16" w:history="1">
        <w:r w:rsidR="00B549A3">
          <w:rPr>
            <w:rStyle w:val="Hyperlink"/>
          </w:rPr>
          <w:t>https://youthworksupport.co.uk/</w:t>
        </w:r>
      </w:hyperlink>
    </w:p>
    <w:p w14:paraId="350B57B2" w14:textId="071F5AC0" w:rsidR="00B549A3" w:rsidRDefault="00B549A3" w:rsidP="00566421">
      <w:r>
        <w:t xml:space="preserve">When making an application for a grant that will involve working face-to-face with children and young </w:t>
      </w:r>
      <w:proofErr w:type="gramStart"/>
      <w:r>
        <w:t>people</w:t>
      </w:r>
      <w:proofErr w:type="gramEnd"/>
      <w:r>
        <w:t xml:space="preserve"> we require you to:</w:t>
      </w:r>
    </w:p>
    <w:p w14:paraId="58E927C7" w14:textId="6718E61C" w:rsidR="00B549A3" w:rsidRDefault="00B549A3" w:rsidP="00B549A3">
      <w:pPr>
        <w:pStyle w:val="ListParagraph"/>
        <w:numPr>
          <w:ilvl w:val="0"/>
          <w:numId w:val="14"/>
        </w:numPr>
      </w:pPr>
      <w:r>
        <w:t xml:space="preserve">Read and familiarise yourself with the NYA guidance </w:t>
      </w:r>
      <w:proofErr w:type="gramStart"/>
      <w:r>
        <w:t>above;</w:t>
      </w:r>
      <w:proofErr w:type="gramEnd"/>
    </w:p>
    <w:p w14:paraId="4140BD27" w14:textId="1B433103" w:rsidR="00B549A3" w:rsidRDefault="00B549A3" w:rsidP="00B549A3">
      <w:pPr>
        <w:pStyle w:val="ListParagraph"/>
        <w:numPr>
          <w:ilvl w:val="0"/>
          <w:numId w:val="14"/>
        </w:numPr>
      </w:pPr>
      <w:r>
        <w:t xml:space="preserve">Download, </w:t>
      </w:r>
      <w:proofErr w:type="gramStart"/>
      <w:r>
        <w:t>sign</w:t>
      </w:r>
      <w:proofErr w:type="gramEnd"/>
      <w:r>
        <w:t xml:space="preserve"> and date the “Staying Covid-19 Secure in 2020”</w:t>
      </w:r>
      <w:r w:rsidR="00571CC8">
        <w:t xml:space="preserve"> document (page 14</w:t>
      </w:r>
      <w:r w:rsidR="00B976E0">
        <w:t xml:space="preserve"> of the “Managing</w:t>
      </w:r>
      <w:r w:rsidR="008E5102">
        <w:t xml:space="preserve"> Youth Sector Activities </w:t>
      </w:r>
      <w:r w:rsidR="00225940">
        <w:t>and Spaces During Covid 19” guidance on the NYA page linked above), and upload this with your application</w:t>
      </w:r>
    </w:p>
    <w:p w14:paraId="7BBBF13D" w14:textId="1FC9FFED" w:rsidR="004661D3" w:rsidRPr="00162841" w:rsidRDefault="004661D3" w:rsidP="00B549A3">
      <w:pPr>
        <w:pStyle w:val="ListParagraph"/>
        <w:numPr>
          <w:ilvl w:val="0"/>
          <w:numId w:val="14"/>
        </w:numPr>
      </w:pPr>
      <w:r>
        <w:t xml:space="preserve">Complete a risk assessment and upload this with your application (examples can be found at </w:t>
      </w:r>
      <w:hyperlink r:id="rId17" w:history="1">
        <w:r>
          <w:rPr>
            <w:rStyle w:val="Hyperlink"/>
            <w:rFonts w:eastAsia="Times New Roman"/>
          </w:rPr>
          <w:t>https://youthworksupport.co.uk/</w:t>
        </w:r>
      </w:hyperlink>
      <w:r>
        <w:rPr>
          <w:rFonts w:eastAsia="Times New Roman"/>
        </w:rPr>
        <w:t>)</w:t>
      </w:r>
    </w:p>
    <w:p w14:paraId="236BE9B6" w14:textId="568A9ABE" w:rsidR="004661D3" w:rsidRPr="000C5772" w:rsidRDefault="004661D3" w:rsidP="004661D3"/>
    <w:sectPr w:rsidR="004661D3" w:rsidRPr="000C5772" w:rsidSect="004038E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CD71" w14:textId="77777777" w:rsidR="009C573D" w:rsidRDefault="009C573D" w:rsidP="00E236A6">
      <w:pPr>
        <w:spacing w:after="0" w:line="240" w:lineRule="auto"/>
      </w:pPr>
      <w:r>
        <w:separator/>
      </w:r>
    </w:p>
  </w:endnote>
  <w:endnote w:type="continuationSeparator" w:id="0">
    <w:p w14:paraId="19296EF9" w14:textId="77777777" w:rsidR="009C573D" w:rsidRDefault="009C573D" w:rsidP="00E2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FFE2" w14:textId="77777777" w:rsidR="009C573D" w:rsidRDefault="009C573D" w:rsidP="00E236A6">
      <w:pPr>
        <w:spacing w:after="0" w:line="240" w:lineRule="auto"/>
      </w:pPr>
      <w:r>
        <w:separator/>
      </w:r>
    </w:p>
  </w:footnote>
  <w:footnote w:type="continuationSeparator" w:id="0">
    <w:p w14:paraId="207F1C75" w14:textId="77777777" w:rsidR="009C573D" w:rsidRDefault="009C573D" w:rsidP="00E236A6">
      <w:pPr>
        <w:spacing w:after="0" w:line="240" w:lineRule="auto"/>
      </w:pPr>
      <w:r>
        <w:continuationSeparator/>
      </w:r>
    </w:p>
  </w:footnote>
  <w:footnote w:id="1">
    <w:p w14:paraId="50A1FB69" w14:textId="45422F32" w:rsidR="00E236A6" w:rsidRDefault="00E236A6">
      <w:pPr>
        <w:pStyle w:val="FootnoteText"/>
      </w:pPr>
      <w:r>
        <w:rPr>
          <w:rStyle w:val="FootnoteReference"/>
        </w:rPr>
        <w:footnoteRef/>
      </w:r>
      <w:r>
        <w:t xml:space="preserve"> Insert hyperlink to the research/insight/intelligence pages that reference NRPF, children in care, refugee, etc</w:t>
      </w:r>
    </w:p>
  </w:footnote>
  <w:footnote w:id="2">
    <w:p w14:paraId="4C88D7A3" w14:textId="72D835A0" w:rsidR="00C42A65" w:rsidRDefault="00C42A65">
      <w:pPr>
        <w:pStyle w:val="FootnoteText"/>
      </w:pPr>
      <w:r>
        <w:rPr>
          <w:rStyle w:val="FootnoteReference"/>
        </w:rPr>
        <w:footnoteRef/>
      </w:r>
      <w:r>
        <w:t xml:space="preserve"> Insert hyperlink to needs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D20"/>
    <w:multiLevelType w:val="hybridMultilevel"/>
    <w:tmpl w:val="A6688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27CC9"/>
    <w:multiLevelType w:val="hybridMultilevel"/>
    <w:tmpl w:val="E208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4197D"/>
    <w:multiLevelType w:val="hybridMultilevel"/>
    <w:tmpl w:val="E6A6F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F21BC"/>
    <w:multiLevelType w:val="hybridMultilevel"/>
    <w:tmpl w:val="DF5E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17961"/>
    <w:multiLevelType w:val="hybridMultilevel"/>
    <w:tmpl w:val="9AF2A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2410FD"/>
    <w:multiLevelType w:val="hybridMultilevel"/>
    <w:tmpl w:val="FC4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17049"/>
    <w:multiLevelType w:val="hybridMultilevel"/>
    <w:tmpl w:val="855E0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40DF8"/>
    <w:multiLevelType w:val="hybridMultilevel"/>
    <w:tmpl w:val="07B40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B447B"/>
    <w:multiLevelType w:val="hybridMultilevel"/>
    <w:tmpl w:val="E372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87AB3"/>
    <w:multiLevelType w:val="hybridMultilevel"/>
    <w:tmpl w:val="F9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93D30"/>
    <w:multiLevelType w:val="hybridMultilevel"/>
    <w:tmpl w:val="4BC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33BEF"/>
    <w:multiLevelType w:val="hybridMultilevel"/>
    <w:tmpl w:val="1430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7714A5"/>
    <w:multiLevelType w:val="hybridMultilevel"/>
    <w:tmpl w:val="3F28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54620"/>
    <w:multiLevelType w:val="hybridMultilevel"/>
    <w:tmpl w:val="DB3A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
  </w:num>
  <w:num w:numId="6">
    <w:abstractNumId w:val="5"/>
  </w:num>
  <w:num w:numId="7">
    <w:abstractNumId w:val="12"/>
  </w:num>
  <w:num w:numId="8">
    <w:abstractNumId w:val="13"/>
  </w:num>
  <w:num w:numId="9">
    <w:abstractNumId w:val="9"/>
  </w:num>
  <w:num w:numId="10">
    <w:abstractNumId w:val="10"/>
  </w:num>
  <w:num w:numId="11">
    <w:abstractNumId w:val="11"/>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29"/>
    <w:rsid w:val="00023890"/>
    <w:rsid w:val="00045E14"/>
    <w:rsid w:val="00070314"/>
    <w:rsid w:val="00071229"/>
    <w:rsid w:val="00093C36"/>
    <w:rsid w:val="000C5772"/>
    <w:rsid w:val="000D695F"/>
    <w:rsid w:val="00104849"/>
    <w:rsid w:val="001116B0"/>
    <w:rsid w:val="00131856"/>
    <w:rsid w:val="0015090A"/>
    <w:rsid w:val="00162841"/>
    <w:rsid w:val="001B0D1F"/>
    <w:rsid w:val="001C73C6"/>
    <w:rsid w:val="001D1E2C"/>
    <w:rsid w:val="00201D7D"/>
    <w:rsid w:val="0020207D"/>
    <w:rsid w:val="00215CA6"/>
    <w:rsid w:val="00225940"/>
    <w:rsid w:val="00234AB1"/>
    <w:rsid w:val="00263644"/>
    <w:rsid w:val="002716D4"/>
    <w:rsid w:val="002778EB"/>
    <w:rsid w:val="00280C36"/>
    <w:rsid w:val="0028271D"/>
    <w:rsid w:val="002827C4"/>
    <w:rsid w:val="002935D9"/>
    <w:rsid w:val="0029722F"/>
    <w:rsid w:val="002A4BE2"/>
    <w:rsid w:val="002B27D6"/>
    <w:rsid w:val="002E26EF"/>
    <w:rsid w:val="002E7E87"/>
    <w:rsid w:val="003024C6"/>
    <w:rsid w:val="003155AF"/>
    <w:rsid w:val="003C6DA2"/>
    <w:rsid w:val="003E1680"/>
    <w:rsid w:val="003E5ABE"/>
    <w:rsid w:val="004038E6"/>
    <w:rsid w:val="0041466C"/>
    <w:rsid w:val="004315C8"/>
    <w:rsid w:val="00432FE7"/>
    <w:rsid w:val="00433A9D"/>
    <w:rsid w:val="004661D3"/>
    <w:rsid w:val="00473A9D"/>
    <w:rsid w:val="00474D73"/>
    <w:rsid w:val="004F1CDA"/>
    <w:rsid w:val="005008F3"/>
    <w:rsid w:val="005151BD"/>
    <w:rsid w:val="00527D45"/>
    <w:rsid w:val="0054537A"/>
    <w:rsid w:val="00547412"/>
    <w:rsid w:val="00557BB9"/>
    <w:rsid w:val="00566421"/>
    <w:rsid w:val="00571CC8"/>
    <w:rsid w:val="00594307"/>
    <w:rsid w:val="005C1103"/>
    <w:rsid w:val="005C3302"/>
    <w:rsid w:val="00610544"/>
    <w:rsid w:val="00632B3B"/>
    <w:rsid w:val="00643742"/>
    <w:rsid w:val="0067098C"/>
    <w:rsid w:val="006921AE"/>
    <w:rsid w:val="006A1607"/>
    <w:rsid w:val="006B1B86"/>
    <w:rsid w:val="006B2B89"/>
    <w:rsid w:val="006B47C7"/>
    <w:rsid w:val="006C6B16"/>
    <w:rsid w:val="007000B1"/>
    <w:rsid w:val="00747D4E"/>
    <w:rsid w:val="00756014"/>
    <w:rsid w:val="00777B33"/>
    <w:rsid w:val="007854DE"/>
    <w:rsid w:val="00792F07"/>
    <w:rsid w:val="007D4727"/>
    <w:rsid w:val="00814BA7"/>
    <w:rsid w:val="008350DE"/>
    <w:rsid w:val="00853E87"/>
    <w:rsid w:val="00854C62"/>
    <w:rsid w:val="008552D9"/>
    <w:rsid w:val="008655B5"/>
    <w:rsid w:val="00890648"/>
    <w:rsid w:val="008944B5"/>
    <w:rsid w:val="008A559B"/>
    <w:rsid w:val="008E5102"/>
    <w:rsid w:val="009252A1"/>
    <w:rsid w:val="00930E24"/>
    <w:rsid w:val="00944DC8"/>
    <w:rsid w:val="009A2A60"/>
    <w:rsid w:val="009A3864"/>
    <w:rsid w:val="009A4EC5"/>
    <w:rsid w:val="009B35B2"/>
    <w:rsid w:val="009B4A55"/>
    <w:rsid w:val="009B5113"/>
    <w:rsid w:val="009C3A11"/>
    <w:rsid w:val="009C573D"/>
    <w:rsid w:val="009D0DE8"/>
    <w:rsid w:val="00A5306E"/>
    <w:rsid w:val="00A96B47"/>
    <w:rsid w:val="00AF0A1B"/>
    <w:rsid w:val="00B04179"/>
    <w:rsid w:val="00B124A8"/>
    <w:rsid w:val="00B35752"/>
    <w:rsid w:val="00B36520"/>
    <w:rsid w:val="00B549A3"/>
    <w:rsid w:val="00B67DC0"/>
    <w:rsid w:val="00B976E0"/>
    <w:rsid w:val="00B97AF7"/>
    <w:rsid w:val="00BA7BDC"/>
    <w:rsid w:val="00BD5D37"/>
    <w:rsid w:val="00BE0093"/>
    <w:rsid w:val="00BE7712"/>
    <w:rsid w:val="00C264AC"/>
    <w:rsid w:val="00C32A09"/>
    <w:rsid w:val="00C3450E"/>
    <w:rsid w:val="00C36C3E"/>
    <w:rsid w:val="00C3747D"/>
    <w:rsid w:val="00C42A65"/>
    <w:rsid w:val="00C50C0A"/>
    <w:rsid w:val="00CB23FB"/>
    <w:rsid w:val="00CD13E3"/>
    <w:rsid w:val="00CE2557"/>
    <w:rsid w:val="00D0498E"/>
    <w:rsid w:val="00D070A0"/>
    <w:rsid w:val="00DA1DE7"/>
    <w:rsid w:val="00DA49F4"/>
    <w:rsid w:val="00DD3BD6"/>
    <w:rsid w:val="00E02DAD"/>
    <w:rsid w:val="00E14220"/>
    <w:rsid w:val="00E236A6"/>
    <w:rsid w:val="00E41321"/>
    <w:rsid w:val="00E77C78"/>
    <w:rsid w:val="00E929B4"/>
    <w:rsid w:val="00EE4D3A"/>
    <w:rsid w:val="00F06C1F"/>
    <w:rsid w:val="00F6567D"/>
    <w:rsid w:val="00FA6D67"/>
    <w:rsid w:val="00FB5AC6"/>
    <w:rsid w:val="00FD3200"/>
    <w:rsid w:val="00FD3F12"/>
    <w:rsid w:val="00FE7C0D"/>
    <w:rsid w:val="00FF3E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84B5"/>
  <w15:chartTrackingRefBased/>
  <w15:docId w15:val="{F45A9B19-B00D-4EA1-88F4-ABEAB148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C6"/>
    <w:pPr>
      <w:ind w:left="720"/>
      <w:contextualSpacing/>
    </w:pPr>
  </w:style>
  <w:style w:type="paragraph" w:styleId="BalloonText">
    <w:name w:val="Balloon Text"/>
    <w:basedOn w:val="Normal"/>
    <w:link w:val="BalloonTextChar"/>
    <w:uiPriority w:val="99"/>
    <w:semiHidden/>
    <w:unhideWhenUsed/>
    <w:rsid w:val="00DA1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DE7"/>
    <w:rPr>
      <w:rFonts w:ascii="Segoe UI" w:hAnsi="Segoe UI" w:cs="Segoe UI"/>
      <w:sz w:val="18"/>
      <w:szCs w:val="18"/>
    </w:rPr>
  </w:style>
  <w:style w:type="paragraph" w:styleId="FootnoteText">
    <w:name w:val="footnote text"/>
    <w:basedOn w:val="Normal"/>
    <w:link w:val="FootnoteTextChar"/>
    <w:uiPriority w:val="99"/>
    <w:semiHidden/>
    <w:unhideWhenUsed/>
    <w:rsid w:val="00E23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6A6"/>
    <w:rPr>
      <w:sz w:val="20"/>
      <w:szCs w:val="20"/>
    </w:rPr>
  </w:style>
  <w:style w:type="character" w:styleId="FootnoteReference">
    <w:name w:val="footnote reference"/>
    <w:basedOn w:val="DefaultParagraphFont"/>
    <w:uiPriority w:val="99"/>
    <w:semiHidden/>
    <w:unhideWhenUsed/>
    <w:rsid w:val="00E236A6"/>
    <w:rPr>
      <w:vertAlign w:val="superscript"/>
    </w:rPr>
  </w:style>
  <w:style w:type="character" w:styleId="Hyperlink">
    <w:name w:val="Hyperlink"/>
    <w:basedOn w:val="DefaultParagraphFont"/>
    <w:uiPriority w:val="99"/>
    <w:unhideWhenUsed/>
    <w:rsid w:val="002A4BE2"/>
    <w:rPr>
      <w:color w:val="0563C1" w:themeColor="hyperlink"/>
      <w:u w:val="single"/>
    </w:rPr>
  </w:style>
  <w:style w:type="character" w:customStyle="1" w:styleId="UnresolvedMention1">
    <w:name w:val="Unresolved Mention1"/>
    <w:basedOn w:val="DefaultParagraphFont"/>
    <w:uiPriority w:val="99"/>
    <w:semiHidden/>
    <w:unhideWhenUsed/>
    <w:rsid w:val="00A5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funders.org.uk/about/covid-19-0/covid-19-resource-h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rectory.londoncouncils.gov.uk/" TargetMode="External"/><Relationship Id="rId17" Type="http://schemas.openxmlformats.org/officeDocument/2006/relationships/hyperlink" Target="https://gbr01.safelinks.protection.outlook.com/?url=https%3A%2F%2Fyouthworksupport.co.uk%2F&amp;data=01%7C01%7C%7C418ba90e1d9d4902f03208d812da8769%7C9fe658cdb3cd405685193222ffa96be8%7C1&amp;sdata=TQq1pS2qq6%2F0aC2nm83EM8G0BZgQagP%2FRlIHZubTbMs%3D&amp;reserved=0"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youthworksupport.co.uk%2F&amp;data=01%7C01%7C%7C418ba90e1d9d4902f03208d812da8769%7C9fe658cdb3cd405685193222ffa96be8%7C1&amp;sdata=TQq1pS2qq6%2F0aC2nm83EM8G0BZgQagP%2FRlIHZubTbMs%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ya.org.uk/resource/detached-youth-work-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2" ma:contentTypeDescription="Create a new document." ma:contentTypeScope="" ma:versionID="47b7950498326bc2e8a555b294a86fcd">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1158dcdbaaa681f03885862b15ccf021"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4013F-EBDE-441C-840B-EA3AC180F347}"/>
</file>

<file path=customXml/itemProps2.xml><?xml version="1.0" encoding="utf-8"?>
<ds:datastoreItem xmlns:ds="http://schemas.openxmlformats.org/officeDocument/2006/customXml" ds:itemID="{1639E752-5A21-40BE-BD31-3C9605FDCB2D}">
  <ds:schemaRefs>
    <ds:schemaRef ds:uri="1d3e7ae0-a111-4f7f-b0e8-274c401a14d2"/>
    <ds:schemaRef ds:uri="http://purl.org/dc/elements/1.1/"/>
    <ds:schemaRef ds:uri="http://purl.org/dc/terms/"/>
    <ds:schemaRef ds:uri="http://schemas.microsoft.com/office/2006/documentManagement/types"/>
    <ds:schemaRef ds:uri="http://schemas.microsoft.com/office/infopath/2007/PartnerControls"/>
    <ds:schemaRef ds:uri="bec6d8a1-fcfc-49f1-a6de-fcb0feaf700a"/>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9CA18C1-7DBB-4BD5-8F86-B436C68C0D2C}">
  <ds:schemaRefs>
    <ds:schemaRef ds:uri="http://schemas.openxmlformats.org/officeDocument/2006/bibliography"/>
  </ds:schemaRefs>
</ds:datastoreItem>
</file>

<file path=customXml/itemProps4.xml><?xml version="1.0" encoding="utf-8"?>
<ds:datastoreItem xmlns:ds="http://schemas.openxmlformats.org/officeDocument/2006/customXml" ds:itemID="{73BCF967-C7F3-40C2-AD5E-D8E43E72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Gina Osbourne</cp:lastModifiedBy>
  <cp:revision>2</cp:revision>
  <dcterms:created xsi:type="dcterms:W3CDTF">2020-07-01T11:44:00Z</dcterms:created>
  <dcterms:modified xsi:type="dcterms:W3CDTF">2020-07-01T11:44:00Z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ies>
</file>